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6610" w:rsidRDefault="00913477" w:rsidP="002378B5">
      <w:pPr>
        <w:spacing w:before="240" w:after="0"/>
        <w:ind w:right="-284"/>
        <w:rPr>
          <w:rStyle w:val="apple-converted-space"/>
          <w:rFonts w:ascii="Trebuchet MS" w:hAnsi="Trebuchet MS"/>
          <w:b/>
          <w:bCs/>
          <w:caps/>
          <w:color w:val="FF6600"/>
          <w:sz w:val="24"/>
          <w:szCs w:val="24"/>
        </w:rPr>
      </w:pPr>
      <w:r>
        <w:rPr>
          <w:rStyle w:val="apple-converted-space"/>
          <w:rFonts w:ascii="Trebuchet MS" w:hAnsi="Trebuchet MS"/>
          <w:b/>
          <w:bCs/>
          <w:caps/>
          <w:color w:val="FF6600"/>
          <w:sz w:val="24"/>
          <w:szCs w:val="24"/>
        </w:rPr>
        <w:t xml:space="preserve"> </w:t>
      </w:r>
    </w:p>
    <w:p w:rsidR="00932FBE" w:rsidRDefault="00932FBE" w:rsidP="002378B5">
      <w:pPr>
        <w:spacing w:before="240" w:after="0"/>
        <w:ind w:left="-567" w:right="-284"/>
        <w:jc w:val="center"/>
        <w:rPr>
          <w:rStyle w:val="lev"/>
          <w:rFonts w:ascii="Trebuchet MS" w:hAnsi="Trebuchet MS"/>
          <w:caps/>
          <w:color w:val="FF6600"/>
          <w:sz w:val="24"/>
          <w:szCs w:val="24"/>
        </w:rPr>
      </w:pPr>
      <w:r>
        <w:rPr>
          <w:rStyle w:val="apple-converted-space"/>
          <w:rFonts w:ascii="Trebuchet MS" w:hAnsi="Trebuchet MS"/>
          <w:b/>
          <w:bCs/>
          <w:caps/>
          <w:color w:val="FF6600"/>
          <w:sz w:val="24"/>
          <w:szCs w:val="24"/>
        </w:rPr>
        <w:t>« </w:t>
      </w:r>
      <w:r>
        <w:rPr>
          <w:rStyle w:val="lev"/>
          <w:rFonts w:ascii="Trebuchet MS" w:hAnsi="Trebuchet MS"/>
          <w:caps/>
          <w:color w:val="FF6600"/>
          <w:sz w:val="24"/>
          <w:szCs w:val="24"/>
        </w:rPr>
        <w:t xml:space="preserve">LES TECHNIQUES  ET PROCÉDURES </w:t>
      </w:r>
      <w:r w:rsidRPr="00D37455">
        <w:rPr>
          <w:rStyle w:val="lev"/>
          <w:rFonts w:ascii="Trebuchet MS" w:hAnsi="Trebuchet MS"/>
          <w:caps/>
          <w:color w:val="FF6600"/>
          <w:sz w:val="24"/>
          <w:szCs w:val="24"/>
        </w:rPr>
        <w:t>DE DÉDOUANEMENT DES MARCHANDISES</w:t>
      </w:r>
      <w:r>
        <w:rPr>
          <w:rStyle w:val="lev"/>
          <w:rFonts w:ascii="Trebuchet MS" w:hAnsi="Trebuchet MS"/>
          <w:caps/>
          <w:color w:val="FF6600"/>
          <w:sz w:val="24"/>
          <w:szCs w:val="24"/>
        </w:rPr>
        <w:t> »</w:t>
      </w:r>
    </w:p>
    <w:p w:rsidR="00C22DDF" w:rsidRPr="002378B5" w:rsidRDefault="00C22DDF" w:rsidP="002378B5">
      <w:pPr>
        <w:spacing w:before="240" w:after="0"/>
        <w:ind w:left="-567" w:right="-284"/>
        <w:jc w:val="center"/>
        <w:rPr>
          <w:rFonts w:ascii="Trebuchet MS" w:hAnsi="Trebuchet MS"/>
          <w:b/>
          <w:bCs/>
          <w:caps/>
          <w:color w:val="FF6600"/>
          <w:sz w:val="24"/>
          <w:szCs w:val="24"/>
        </w:rPr>
      </w:pPr>
      <w:bookmarkStart w:id="0" w:name="_GoBack"/>
      <w:bookmarkEnd w:id="0"/>
    </w:p>
    <w:tbl>
      <w:tblPr>
        <w:tblStyle w:val="Grilledutableau"/>
        <w:tblW w:w="9926" w:type="dxa"/>
        <w:jc w:val="center"/>
        <w:tblInd w:w="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4"/>
        <w:gridCol w:w="7812"/>
      </w:tblGrid>
      <w:tr w:rsidR="00932FBE" w:rsidRPr="00DB6610" w:rsidTr="00DB6610">
        <w:trPr>
          <w:trHeight w:val="632"/>
          <w:jc w:val="center"/>
        </w:trPr>
        <w:tc>
          <w:tcPr>
            <w:tcW w:w="2114" w:type="dxa"/>
          </w:tcPr>
          <w:p w:rsidR="00932FBE" w:rsidRPr="00DB6610" w:rsidRDefault="00932FBE" w:rsidP="001F38E1">
            <w:pPr>
              <w:pStyle w:val="Paragraphedeliste"/>
              <w:ind w:left="0"/>
              <w:jc w:val="both"/>
              <w:rPr>
                <w:b/>
                <w:bCs/>
              </w:rPr>
            </w:pPr>
            <w:r w:rsidRPr="00DB6610">
              <w:rPr>
                <w:b/>
                <w:bCs/>
              </w:rPr>
              <w:t>Objectifs :</w:t>
            </w:r>
          </w:p>
        </w:tc>
        <w:tc>
          <w:tcPr>
            <w:tcW w:w="7812" w:type="dxa"/>
          </w:tcPr>
          <w:p w:rsidR="00932FBE" w:rsidRPr="00DB6610" w:rsidRDefault="00932FBE" w:rsidP="00913477">
            <w:pPr>
              <w:pStyle w:val="Paragraphedeliste"/>
              <w:ind w:left="0"/>
              <w:jc w:val="both"/>
            </w:pPr>
            <w:r w:rsidRPr="00DB6610">
              <w:t>Maîtriser les différents aspects théoriques et pratiques des formalités douanières du commerce international, renforcer les capacités et développer les compétences</w:t>
            </w:r>
          </w:p>
        </w:tc>
      </w:tr>
      <w:tr w:rsidR="00932FBE" w:rsidRPr="00DB6610" w:rsidTr="00DB6610">
        <w:trPr>
          <w:trHeight w:val="316"/>
          <w:jc w:val="center"/>
        </w:trPr>
        <w:tc>
          <w:tcPr>
            <w:tcW w:w="2114" w:type="dxa"/>
          </w:tcPr>
          <w:p w:rsidR="00932FBE" w:rsidRPr="00DB6610" w:rsidRDefault="00932FBE" w:rsidP="001F38E1">
            <w:pPr>
              <w:pStyle w:val="Paragraphedeliste"/>
              <w:ind w:left="0"/>
              <w:jc w:val="both"/>
              <w:rPr>
                <w:b/>
                <w:bCs/>
              </w:rPr>
            </w:pPr>
            <w:r w:rsidRPr="00DB6610">
              <w:rPr>
                <w:b/>
                <w:bCs/>
              </w:rPr>
              <w:t>Durée :</w:t>
            </w:r>
          </w:p>
        </w:tc>
        <w:tc>
          <w:tcPr>
            <w:tcW w:w="7812" w:type="dxa"/>
          </w:tcPr>
          <w:p w:rsidR="00932FBE" w:rsidRPr="00DB6610" w:rsidRDefault="00932FBE" w:rsidP="00913477">
            <w:pPr>
              <w:pStyle w:val="Paragraphedeliste"/>
              <w:ind w:left="0"/>
              <w:jc w:val="both"/>
              <w:rPr>
                <w:b/>
                <w:bCs/>
              </w:rPr>
            </w:pPr>
            <w:r w:rsidRPr="00DB6610">
              <w:rPr>
                <w:b/>
                <w:bCs/>
              </w:rPr>
              <w:t>60 heures (15 semaines)</w:t>
            </w:r>
          </w:p>
        </w:tc>
      </w:tr>
      <w:tr w:rsidR="00932FBE" w:rsidRPr="00DB6610" w:rsidTr="00DB6610">
        <w:trPr>
          <w:trHeight w:val="316"/>
          <w:jc w:val="center"/>
        </w:trPr>
        <w:tc>
          <w:tcPr>
            <w:tcW w:w="2114" w:type="dxa"/>
          </w:tcPr>
          <w:p w:rsidR="00932FBE" w:rsidRPr="00DB6610" w:rsidRDefault="00216319" w:rsidP="001F38E1">
            <w:pPr>
              <w:pStyle w:val="Paragraphedeliste"/>
              <w:ind w:left="0"/>
              <w:jc w:val="both"/>
              <w:rPr>
                <w:b/>
                <w:bCs/>
              </w:rPr>
            </w:pPr>
            <w:r>
              <w:rPr>
                <w:b/>
                <w:bCs/>
              </w:rPr>
              <w:t>Date de démarrage</w:t>
            </w:r>
            <w:r w:rsidR="00932FBE" w:rsidRPr="00DB6610">
              <w:rPr>
                <w:b/>
                <w:bCs/>
              </w:rPr>
              <w:t xml:space="preserve"> : </w:t>
            </w:r>
          </w:p>
        </w:tc>
        <w:tc>
          <w:tcPr>
            <w:tcW w:w="7812" w:type="dxa"/>
          </w:tcPr>
          <w:p w:rsidR="00932FBE" w:rsidRPr="00DB6610" w:rsidRDefault="00913477" w:rsidP="00913477">
            <w:pPr>
              <w:pStyle w:val="Paragraphedeliste"/>
              <w:ind w:left="0"/>
              <w:jc w:val="both"/>
              <w:rPr>
                <w:b/>
                <w:bCs/>
              </w:rPr>
            </w:pPr>
            <w:r w:rsidRPr="00DB6610">
              <w:rPr>
                <w:b/>
                <w:bCs/>
              </w:rPr>
              <w:t>Septembre 2018</w:t>
            </w:r>
          </w:p>
        </w:tc>
      </w:tr>
      <w:tr w:rsidR="00216319" w:rsidRPr="00DB6610" w:rsidTr="007E65CE">
        <w:trPr>
          <w:trHeight w:val="109"/>
          <w:jc w:val="center"/>
        </w:trPr>
        <w:tc>
          <w:tcPr>
            <w:tcW w:w="2114" w:type="dxa"/>
            <w:vAlign w:val="center"/>
          </w:tcPr>
          <w:p w:rsidR="00216319" w:rsidRPr="00DB6610" w:rsidRDefault="00216319" w:rsidP="00216319">
            <w:pPr>
              <w:pStyle w:val="Paragraphedeliste"/>
              <w:ind w:left="0"/>
              <w:jc w:val="both"/>
            </w:pPr>
            <w:r w:rsidRPr="00DB6610">
              <w:t>Prix de la formation</w:t>
            </w:r>
          </w:p>
        </w:tc>
        <w:tc>
          <w:tcPr>
            <w:tcW w:w="7812" w:type="dxa"/>
            <w:vAlign w:val="center"/>
          </w:tcPr>
          <w:p w:rsidR="00216319" w:rsidRPr="00DB6610" w:rsidRDefault="00216319" w:rsidP="00216319">
            <w:pPr>
              <w:pStyle w:val="Paragraphedeliste"/>
              <w:ind w:left="0"/>
              <w:jc w:val="both"/>
            </w:pPr>
            <w:r>
              <w:t>350</w:t>
            </w:r>
            <w:r w:rsidRPr="00DB6610">
              <w:t xml:space="preserve"> DT TTC/ personne</w:t>
            </w:r>
          </w:p>
        </w:tc>
      </w:tr>
      <w:tr w:rsidR="00932FBE" w:rsidRPr="00DB6610" w:rsidTr="00DB6610">
        <w:trPr>
          <w:trHeight w:val="109"/>
          <w:jc w:val="center"/>
        </w:trPr>
        <w:tc>
          <w:tcPr>
            <w:tcW w:w="2114" w:type="dxa"/>
          </w:tcPr>
          <w:p w:rsidR="00932FBE" w:rsidRPr="00DB6610" w:rsidRDefault="00932FBE" w:rsidP="00DB6610">
            <w:pPr>
              <w:pStyle w:val="Paragraphedeliste"/>
              <w:ind w:left="0"/>
              <w:jc w:val="both"/>
              <w:rPr>
                <w:b/>
                <w:bCs/>
              </w:rPr>
            </w:pPr>
            <w:r w:rsidRPr="00DB6610">
              <w:rPr>
                <w:b/>
                <w:bCs/>
              </w:rPr>
              <w:t>Lieu :</w:t>
            </w:r>
          </w:p>
        </w:tc>
        <w:tc>
          <w:tcPr>
            <w:tcW w:w="7812" w:type="dxa"/>
          </w:tcPr>
          <w:p w:rsidR="00932FBE" w:rsidRPr="00DB6610" w:rsidRDefault="00DB6610" w:rsidP="00DB6610">
            <w:pPr>
              <w:pStyle w:val="Paragraphedeliste"/>
              <w:ind w:left="0"/>
              <w:jc w:val="both"/>
            </w:pPr>
            <w:r w:rsidRPr="00DB6610">
              <w:t>Siège de la CCINE</w:t>
            </w:r>
            <w:r w:rsidR="00932FBE" w:rsidRPr="00DB6610">
              <w:t xml:space="preserve"> Bizerte </w:t>
            </w:r>
          </w:p>
        </w:tc>
      </w:tr>
      <w:tr w:rsidR="00932FBE" w:rsidRPr="00DB6610" w:rsidTr="00DB6610">
        <w:trPr>
          <w:trHeight w:val="2545"/>
          <w:jc w:val="center"/>
        </w:trPr>
        <w:tc>
          <w:tcPr>
            <w:tcW w:w="2114" w:type="dxa"/>
          </w:tcPr>
          <w:p w:rsidR="00932FBE" w:rsidRPr="00DB6610" w:rsidRDefault="00932FBE" w:rsidP="001F38E1">
            <w:pPr>
              <w:pStyle w:val="Paragraphedeliste"/>
              <w:ind w:left="0"/>
              <w:jc w:val="both"/>
              <w:rPr>
                <w:b/>
                <w:bCs/>
              </w:rPr>
            </w:pPr>
            <w:r w:rsidRPr="00DB6610">
              <w:rPr>
                <w:b/>
                <w:bCs/>
              </w:rPr>
              <w:t>Programme :</w:t>
            </w:r>
          </w:p>
        </w:tc>
        <w:tc>
          <w:tcPr>
            <w:tcW w:w="7812" w:type="dxa"/>
          </w:tcPr>
          <w:p w:rsidR="00932FBE" w:rsidRPr="00DB6610" w:rsidRDefault="00932FBE" w:rsidP="001F38E1">
            <w:pPr>
              <w:pStyle w:val="Paragraphedeliste"/>
              <w:numPr>
                <w:ilvl w:val="0"/>
                <w:numId w:val="3"/>
              </w:numPr>
              <w:ind w:left="132" w:hanging="141"/>
            </w:pPr>
            <w:r w:rsidRPr="00DB6610">
              <w:t>Procédures de dédouanement &amp; déclaration en détail des marchandises</w:t>
            </w:r>
          </w:p>
          <w:p w:rsidR="00932FBE" w:rsidRPr="00DB6610" w:rsidRDefault="00932FBE" w:rsidP="001F38E1">
            <w:pPr>
              <w:pStyle w:val="Paragraphedeliste"/>
              <w:numPr>
                <w:ilvl w:val="0"/>
                <w:numId w:val="3"/>
              </w:numPr>
              <w:ind w:left="132" w:hanging="141"/>
            </w:pPr>
            <w:r w:rsidRPr="00DB6610">
              <w:t xml:space="preserve"> Privilèges fiscaux</w:t>
            </w:r>
          </w:p>
          <w:p w:rsidR="00932FBE" w:rsidRPr="00DB6610" w:rsidRDefault="00932FBE" w:rsidP="001F38E1">
            <w:pPr>
              <w:pStyle w:val="Paragraphedeliste"/>
              <w:numPr>
                <w:ilvl w:val="0"/>
                <w:numId w:val="3"/>
              </w:numPr>
              <w:ind w:left="132" w:hanging="141"/>
            </w:pPr>
            <w:r w:rsidRPr="00DB6610">
              <w:t>Procédures et règlementation du commerce extérieur &amp; contrôle technique</w:t>
            </w:r>
          </w:p>
          <w:p w:rsidR="00932FBE" w:rsidRPr="00DB6610" w:rsidRDefault="00932FBE" w:rsidP="001F38E1">
            <w:pPr>
              <w:pStyle w:val="Paragraphedeliste"/>
              <w:numPr>
                <w:ilvl w:val="0"/>
                <w:numId w:val="3"/>
              </w:numPr>
              <w:ind w:left="132" w:hanging="141"/>
            </w:pPr>
            <w:r w:rsidRPr="00DB6610">
              <w:t xml:space="preserve"> Incoterms</w:t>
            </w:r>
          </w:p>
          <w:p w:rsidR="00932FBE" w:rsidRPr="00DB6610" w:rsidRDefault="00932FBE" w:rsidP="001F38E1">
            <w:pPr>
              <w:pStyle w:val="Paragraphedeliste"/>
              <w:numPr>
                <w:ilvl w:val="0"/>
                <w:numId w:val="3"/>
              </w:numPr>
              <w:ind w:left="132" w:hanging="141"/>
            </w:pPr>
            <w:r w:rsidRPr="00DB6610">
              <w:t>Valeur en douane</w:t>
            </w:r>
          </w:p>
          <w:p w:rsidR="00932FBE" w:rsidRPr="00DB6610" w:rsidRDefault="00932FBE" w:rsidP="001F38E1">
            <w:pPr>
              <w:pStyle w:val="Paragraphedeliste"/>
              <w:numPr>
                <w:ilvl w:val="0"/>
                <w:numId w:val="3"/>
              </w:numPr>
              <w:ind w:left="132" w:hanging="141"/>
            </w:pPr>
            <w:r w:rsidRPr="00DB6610">
              <w:t xml:space="preserve">Classement tarifaire </w:t>
            </w:r>
          </w:p>
          <w:p w:rsidR="00932FBE" w:rsidRPr="00DB6610" w:rsidRDefault="00932FBE" w:rsidP="001F38E1">
            <w:pPr>
              <w:pStyle w:val="Paragraphedeliste"/>
              <w:numPr>
                <w:ilvl w:val="0"/>
                <w:numId w:val="3"/>
              </w:numPr>
              <w:ind w:left="132" w:right="-196" w:hanging="141"/>
            </w:pPr>
            <w:r w:rsidRPr="00DB6610">
              <w:t>Règles d’origine</w:t>
            </w:r>
          </w:p>
          <w:p w:rsidR="00932FBE" w:rsidRPr="00DB6610" w:rsidRDefault="00932FBE" w:rsidP="001F38E1">
            <w:pPr>
              <w:pStyle w:val="Paragraphedeliste"/>
              <w:numPr>
                <w:ilvl w:val="0"/>
                <w:numId w:val="3"/>
              </w:numPr>
              <w:ind w:left="132" w:hanging="141"/>
            </w:pPr>
            <w:r w:rsidRPr="00DB6610">
              <w:t xml:space="preserve">Régimes douaniers </w:t>
            </w:r>
          </w:p>
          <w:p w:rsidR="00932FBE" w:rsidRPr="00DB6610" w:rsidRDefault="00932FBE" w:rsidP="00913477">
            <w:pPr>
              <w:pStyle w:val="Paragraphedeliste"/>
              <w:numPr>
                <w:ilvl w:val="0"/>
                <w:numId w:val="3"/>
              </w:numPr>
              <w:ind w:left="132" w:hanging="141"/>
            </w:pPr>
            <w:r w:rsidRPr="00DB6610">
              <w:t>Contentieux douaniers</w:t>
            </w:r>
          </w:p>
        </w:tc>
      </w:tr>
    </w:tbl>
    <w:p w:rsidR="00285137" w:rsidRPr="00913477" w:rsidRDefault="005428B3" w:rsidP="00E43CE8">
      <w:pPr>
        <w:spacing w:before="240"/>
        <w:jc w:val="both"/>
        <w:rPr>
          <w:lang w:val="en-US"/>
        </w:rPr>
      </w:pPr>
      <w:r>
        <w:rPr>
          <w:lang w:val="en-US"/>
        </w:rPr>
        <w:sym w:font="Wingdings" w:char="F02A"/>
      </w:r>
      <w:r>
        <w:rPr>
          <w:lang w:val="en-US"/>
        </w:rPr>
        <w:sym w:font="Wingdings" w:char="F02A"/>
      </w:r>
      <w:r>
        <w:rPr>
          <w:lang w:val="en-US"/>
        </w:rPr>
        <w:sym w:font="Wingdings" w:char="F02A"/>
      </w:r>
      <w:r>
        <w:rPr>
          <w:lang w:val="en-US"/>
        </w:rPr>
        <w:sym w:font="Wingdings" w:char="F02A"/>
      </w:r>
      <w:r>
        <w:rPr>
          <w:lang w:val="en-US"/>
        </w:rPr>
        <w:sym w:font="Wingdings" w:char="F02A"/>
      </w:r>
      <w:r>
        <w:rPr>
          <w:lang w:val="en-US"/>
        </w:rPr>
        <w:sym w:font="Wingdings" w:char="F02A"/>
      </w:r>
      <w:r>
        <w:rPr>
          <w:lang w:val="en-US"/>
        </w:rPr>
        <w:sym w:font="Wingdings" w:char="F02A"/>
      </w:r>
      <w:r>
        <w:rPr>
          <w:lang w:val="en-US"/>
        </w:rPr>
        <w:sym w:font="Wingdings" w:char="F02A"/>
      </w:r>
      <w:r>
        <w:rPr>
          <w:lang w:val="en-US"/>
        </w:rPr>
        <w:sym w:font="Wingdings" w:char="F02A"/>
      </w:r>
      <w:r>
        <w:rPr>
          <w:lang w:val="en-US"/>
        </w:rPr>
        <w:sym w:font="Wingdings" w:char="F02A"/>
      </w:r>
      <w:r>
        <w:rPr>
          <w:lang w:val="en-US"/>
        </w:rPr>
        <w:sym w:font="Wingdings" w:char="F02A"/>
      </w:r>
      <w:r>
        <w:rPr>
          <w:lang w:val="en-US"/>
        </w:rPr>
        <w:sym w:font="Wingdings" w:char="F02A"/>
      </w:r>
      <w:r>
        <w:rPr>
          <w:lang w:val="en-US"/>
        </w:rPr>
        <w:sym w:font="Wingdings" w:char="F02A"/>
      </w:r>
      <w:r>
        <w:rPr>
          <w:lang w:val="en-US"/>
        </w:rPr>
        <w:sym w:font="Wingdings" w:char="F02A"/>
      </w:r>
      <w:r>
        <w:rPr>
          <w:lang w:val="en-US"/>
        </w:rPr>
        <w:sym w:font="Wingdings" w:char="F02A"/>
      </w:r>
      <w:r>
        <w:rPr>
          <w:lang w:val="en-US"/>
        </w:rPr>
        <w:sym w:font="Wingdings" w:char="F02A"/>
      </w:r>
      <w:r>
        <w:rPr>
          <w:lang w:val="en-US"/>
        </w:rPr>
        <w:sym w:font="Wingdings" w:char="F02A"/>
      </w:r>
      <w:r>
        <w:rPr>
          <w:lang w:val="en-US"/>
        </w:rPr>
        <w:sym w:font="Wingdings" w:char="F02A"/>
      </w:r>
      <w:r>
        <w:rPr>
          <w:lang w:val="en-US"/>
        </w:rPr>
        <w:sym w:font="Wingdings" w:char="F02A"/>
      </w:r>
      <w:r>
        <w:rPr>
          <w:lang w:val="en-US"/>
        </w:rPr>
        <w:sym w:font="Wingdings" w:char="F02A"/>
      </w:r>
      <w:r>
        <w:rPr>
          <w:lang w:val="en-US"/>
        </w:rPr>
        <w:sym w:font="Wingdings" w:char="F02A"/>
      </w:r>
      <w:r>
        <w:rPr>
          <w:lang w:val="en-US"/>
        </w:rPr>
        <w:sym w:font="Wingdings" w:char="F02A"/>
      </w:r>
      <w:r>
        <w:rPr>
          <w:lang w:val="en-US"/>
        </w:rPr>
        <w:sym w:font="Wingdings" w:char="F02A"/>
      </w:r>
      <w:r>
        <w:rPr>
          <w:lang w:val="en-US"/>
        </w:rPr>
        <w:sym w:font="Wingdings" w:char="F02A"/>
      </w:r>
      <w:r>
        <w:rPr>
          <w:lang w:val="en-US"/>
        </w:rPr>
        <w:sym w:font="Wingdings" w:char="F02A"/>
      </w:r>
      <w:r>
        <w:rPr>
          <w:lang w:val="en-US"/>
        </w:rPr>
        <w:sym w:font="Wingdings" w:char="F02A"/>
      </w:r>
      <w:r>
        <w:rPr>
          <w:lang w:val="en-US"/>
        </w:rPr>
        <w:sym w:font="Wingdings" w:char="F02A"/>
      </w:r>
      <w:r>
        <w:rPr>
          <w:lang w:val="en-US"/>
        </w:rPr>
        <w:sym w:font="Wingdings" w:char="F02A"/>
      </w:r>
      <w:r>
        <w:rPr>
          <w:lang w:val="en-US"/>
        </w:rPr>
        <w:sym w:font="Wingdings" w:char="F02A"/>
      </w:r>
      <w:r>
        <w:rPr>
          <w:lang w:val="en-US"/>
        </w:rPr>
        <w:sym w:font="Wingdings" w:char="F02A"/>
      </w:r>
      <w:r>
        <w:rPr>
          <w:lang w:val="en-US"/>
        </w:rPr>
        <w:sym w:font="Wingdings" w:char="F02A"/>
      </w:r>
      <w:r>
        <w:rPr>
          <w:lang w:val="en-US"/>
        </w:rPr>
        <w:sym w:font="Wingdings" w:char="F02A"/>
      </w:r>
      <w:r>
        <w:rPr>
          <w:lang w:val="en-US"/>
        </w:rPr>
        <w:sym w:font="Wingdings" w:char="F02A"/>
      </w:r>
      <w:r>
        <w:rPr>
          <w:lang w:val="en-US"/>
        </w:rPr>
        <w:sym w:font="Wingdings" w:char="F02A"/>
      </w:r>
      <w:r>
        <w:rPr>
          <w:lang w:val="en-US"/>
        </w:rPr>
        <w:sym w:font="Wingdings" w:char="F02A"/>
      </w:r>
      <w:r>
        <w:rPr>
          <w:lang w:val="en-US"/>
        </w:rPr>
        <w:sym w:font="Wingdings" w:char="F02A"/>
      </w:r>
    </w:p>
    <w:p w:rsidR="00932FBE" w:rsidRPr="005428B3" w:rsidRDefault="00932FBE" w:rsidP="00E43CE8">
      <w:pPr>
        <w:spacing w:line="240" w:lineRule="auto"/>
        <w:jc w:val="center"/>
        <w:rPr>
          <w:rFonts w:ascii="Arial" w:hAnsi="Arial" w:cs="Arial"/>
          <w:b/>
          <w:bCs/>
          <w:sz w:val="28"/>
          <w:szCs w:val="28"/>
        </w:rPr>
      </w:pPr>
      <w:r w:rsidRPr="005428B3">
        <w:rPr>
          <w:rFonts w:ascii="Arial" w:hAnsi="Arial" w:cs="Arial"/>
          <w:b/>
          <w:bCs/>
          <w:sz w:val="28"/>
          <w:szCs w:val="28"/>
        </w:rPr>
        <w:t>FICHE D'INSCRIPTION</w:t>
      </w:r>
    </w:p>
    <w:tbl>
      <w:tblPr>
        <w:tblW w:w="18766" w:type="dxa"/>
        <w:tblLook w:val="01E0" w:firstRow="1" w:lastRow="1" w:firstColumn="1" w:lastColumn="1" w:noHBand="0" w:noVBand="0"/>
      </w:tblPr>
      <w:tblGrid>
        <w:gridCol w:w="10598"/>
        <w:gridCol w:w="1569"/>
        <w:gridCol w:w="1637"/>
        <w:gridCol w:w="1570"/>
        <w:gridCol w:w="1600"/>
        <w:gridCol w:w="1792"/>
      </w:tblGrid>
      <w:tr w:rsidR="00932FBE" w:rsidRPr="002215A7" w:rsidTr="001F38E1">
        <w:tc>
          <w:tcPr>
            <w:tcW w:w="10598" w:type="dxa"/>
            <w:vAlign w:val="center"/>
          </w:tcPr>
          <w:p w:rsidR="00932FBE" w:rsidRDefault="00932FBE" w:rsidP="00DB6610">
            <w:pPr>
              <w:spacing w:after="0"/>
              <w:rPr>
                <w:rFonts w:ascii="Arial" w:hAnsi="Arial" w:cs="Arial"/>
              </w:rPr>
            </w:pPr>
            <w:r w:rsidRPr="002215A7">
              <w:rPr>
                <w:rFonts w:ascii="Arial" w:hAnsi="Arial" w:cs="Arial"/>
              </w:rPr>
              <w:t>Société</w:t>
            </w:r>
            <w:r>
              <w:rPr>
                <w:rFonts w:ascii="Arial" w:hAnsi="Arial" w:cs="Arial"/>
              </w:rPr>
              <w:t> :…………………………………………………………………………………………………….</w:t>
            </w:r>
          </w:p>
          <w:p w:rsidR="00932FBE" w:rsidRPr="002215A7" w:rsidRDefault="00932FBE" w:rsidP="00DB6610">
            <w:pPr>
              <w:spacing w:after="0"/>
              <w:rPr>
                <w:rFonts w:ascii="Arial" w:hAnsi="Arial" w:cs="Arial"/>
              </w:rPr>
            </w:pPr>
            <w:r>
              <w:rPr>
                <w:rFonts w:ascii="Arial" w:hAnsi="Arial" w:cs="Arial"/>
              </w:rPr>
              <w:t>Secteur d’activité :………………………………………………………………………………………….</w:t>
            </w:r>
          </w:p>
        </w:tc>
        <w:tc>
          <w:tcPr>
            <w:tcW w:w="8168" w:type="dxa"/>
            <w:gridSpan w:val="5"/>
          </w:tcPr>
          <w:p w:rsidR="00932FBE" w:rsidRPr="002215A7" w:rsidRDefault="00932FBE" w:rsidP="00285137">
            <w:pPr>
              <w:spacing w:after="0" w:line="240" w:lineRule="auto"/>
              <w:jc w:val="center"/>
              <w:rPr>
                <w:rFonts w:ascii="Arial" w:hAnsi="Arial" w:cs="Arial"/>
              </w:rPr>
            </w:pPr>
          </w:p>
        </w:tc>
      </w:tr>
      <w:tr w:rsidR="00932FBE" w:rsidRPr="002215A7" w:rsidTr="001F38E1">
        <w:tc>
          <w:tcPr>
            <w:tcW w:w="10598" w:type="dxa"/>
            <w:vAlign w:val="center"/>
          </w:tcPr>
          <w:p w:rsidR="00932FBE" w:rsidRPr="002215A7" w:rsidRDefault="00932FBE" w:rsidP="00DB6610">
            <w:pPr>
              <w:spacing w:after="0"/>
              <w:rPr>
                <w:rFonts w:ascii="Arial" w:hAnsi="Arial" w:cs="Arial"/>
              </w:rPr>
            </w:pPr>
            <w:r>
              <w:rPr>
                <w:rFonts w:ascii="Arial" w:hAnsi="Arial" w:cs="Arial"/>
              </w:rPr>
              <w:t>Responsable formation :………………………………………………………………………………….</w:t>
            </w:r>
          </w:p>
        </w:tc>
        <w:tc>
          <w:tcPr>
            <w:tcW w:w="8168" w:type="dxa"/>
            <w:gridSpan w:val="5"/>
          </w:tcPr>
          <w:p w:rsidR="00932FBE" w:rsidRPr="002215A7" w:rsidRDefault="00932FBE" w:rsidP="00285137">
            <w:pPr>
              <w:spacing w:after="0" w:line="240" w:lineRule="auto"/>
              <w:jc w:val="center"/>
              <w:rPr>
                <w:rFonts w:ascii="Arial" w:hAnsi="Arial" w:cs="Arial"/>
              </w:rPr>
            </w:pPr>
          </w:p>
        </w:tc>
      </w:tr>
      <w:tr w:rsidR="00932FBE" w:rsidRPr="002215A7" w:rsidTr="001F38E1">
        <w:tc>
          <w:tcPr>
            <w:tcW w:w="10598" w:type="dxa"/>
            <w:vAlign w:val="center"/>
          </w:tcPr>
          <w:p w:rsidR="00932FBE" w:rsidRPr="002215A7" w:rsidRDefault="00932FBE" w:rsidP="00DB6610">
            <w:pPr>
              <w:spacing w:after="0"/>
              <w:rPr>
                <w:rFonts w:ascii="Arial" w:hAnsi="Arial" w:cs="Arial"/>
              </w:rPr>
            </w:pPr>
            <w:r w:rsidRPr="002215A7">
              <w:rPr>
                <w:rFonts w:ascii="Arial" w:hAnsi="Arial" w:cs="Arial"/>
              </w:rPr>
              <w:t>Tél</w:t>
            </w:r>
            <w:r>
              <w:rPr>
                <w:rFonts w:ascii="Arial" w:hAnsi="Arial" w:cs="Arial"/>
              </w:rPr>
              <w:t> :…………………………………………………….Fax :………………………………………………</w:t>
            </w:r>
          </w:p>
        </w:tc>
        <w:tc>
          <w:tcPr>
            <w:tcW w:w="1569" w:type="dxa"/>
          </w:tcPr>
          <w:p w:rsidR="00932FBE" w:rsidRPr="002215A7" w:rsidRDefault="00932FBE" w:rsidP="00285137">
            <w:pPr>
              <w:spacing w:after="0" w:line="240" w:lineRule="auto"/>
              <w:jc w:val="center"/>
              <w:rPr>
                <w:rFonts w:ascii="Arial" w:hAnsi="Arial" w:cs="Arial"/>
              </w:rPr>
            </w:pPr>
          </w:p>
        </w:tc>
        <w:tc>
          <w:tcPr>
            <w:tcW w:w="1637" w:type="dxa"/>
            <w:vAlign w:val="center"/>
          </w:tcPr>
          <w:p w:rsidR="00932FBE" w:rsidRPr="002215A7" w:rsidRDefault="00932FBE" w:rsidP="00285137">
            <w:pPr>
              <w:spacing w:after="0" w:line="240" w:lineRule="auto"/>
              <w:jc w:val="center"/>
              <w:rPr>
                <w:rFonts w:ascii="Arial" w:hAnsi="Arial" w:cs="Arial"/>
              </w:rPr>
            </w:pPr>
            <w:r w:rsidRPr="002215A7">
              <w:rPr>
                <w:rFonts w:ascii="Arial" w:hAnsi="Arial" w:cs="Arial"/>
              </w:rPr>
              <w:t>Portable</w:t>
            </w:r>
          </w:p>
        </w:tc>
        <w:tc>
          <w:tcPr>
            <w:tcW w:w="1570" w:type="dxa"/>
          </w:tcPr>
          <w:p w:rsidR="00932FBE" w:rsidRPr="002215A7" w:rsidRDefault="00932FBE" w:rsidP="00285137">
            <w:pPr>
              <w:spacing w:after="0" w:line="240" w:lineRule="auto"/>
              <w:jc w:val="center"/>
              <w:rPr>
                <w:rFonts w:ascii="Arial" w:hAnsi="Arial" w:cs="Arial"/>
              </w:rPr>
            </w:pPr>
          </w:p>
        </w:tc>
        <w:tc>
          <w:tcPr>
            <w:tcW w:w="1600" w:type="dxa"/>
            <w:vAlign w:val="center"/>
          </w:tcPr>
          <w:p w:rsidR="00932FBE" w:rsidRPr="002215A7" w:rsidRDefault="00932FBE" w:rsidP="00285137">
            <w:pPr>
              <w:spacing w:after="0" w:line="240" w:lineRule="auto"/>
              <w:jc w:val="center"/>
              <w:rPr>
                <w:rFonts w:ascii="Arial" w:hAnsi="Arial" w:cs="Arial"/>
              </w:rPr>
            </w:pPr>
            <w:r w:rsidRPr="002215A7">
              <w:rPr>
                <w:rFonts w:ascii="Arial" w:hAnsi="Arial" w:cs="Arial"/>
              </w:rPr>
              <w:t>Fax</w:t>
            </w:r>
          </w:p>
        </w:tc>
        <w:tc>
          <w:tcPr>
            <w:tcW w:w="1792" w:type="dxa"/>
          </w:tcPr>
          <w:p w:rsidR="00932FBE" w:rsidRPr="002215A7" w:rsidRDefault="00932FBE" w:rsidP="00285137">
            <w:pPr>
              <w:spacing w:after="0" w:line="240" w:lineRule="auto"/>
              <w:jc w:val="center"/>
              <w:rPr>
                <w:rFonts w:ascii="Arial" w:hAnsi="Arial" w:cs="Arial"/>
              </w:rPr>
            </w:pPr>
          </w:p>
        </w:tc>
      </w:tr>
      <w:tr w:rsidR="00932FBE" w:rsidRPr="002215A7" w:rsidTr="001F38E1">
        <w:tc>
          <w:tcPr>
            <w:tcW w:w="10598" w:type="dxa"/>
            <w:vAlign w:val="center"/>
          </w:tcPr>
          <w:p w:rsidR="00932FBE" w:rsidRPr="002215A7" w:rsidRDefault="00932FBE" w:rsidP="00DB6610">
            <w:pPr>
              <w:spacing w:after="0"/>
              <w:rPr>
                <w:rFonts w:ascii="Arial" w:hAnsi="Arial" w:cs="Arial"/>
              </w:rPr>
            </w:pPr>
            <w:r w:rsidRPr="002215A7">
              <w:rPr>
                <w:rFonts w:ascii="Arial" w:hAnsi="Arial" w:cs="Arial"/>
              </w:rPr>
              <w:t>E-mail</w:t>
            </w:r>
            <w:r>
              <w:rPr>
                <w:rFonts w:ascii="Arial" w:hAnsi="Arial" w:cs="Arial"/>
              </w:rPr>
              <w:t> :………………………………………………………………………………………………………</w:t>
            </w:r>
          </w:p>
        </w:tc>
        <w:tc>
          <w:tcPr>
            <w:tcW w:w="8168" w:type="dxa"/>
            <w:gridSpan w:val="5"/>
          </w:tcPr>
          <w:p w:rsidR="00932FBE" w:rsidRPr="002215A7" w:rsidRDefault="00932FBE" w:rsidP="00285137">
            <w:pPr>
              <w:spacing w:after="0" w:line="240" w:lineRule="auto"/>
              <w:jc w:val="center"/>
              <w:rPr>
                <w:rFonts w:ascii="Arial" w:hAnsi="Arial" w:cs="Arial"/>
              </w:rPr>
            </w:pPr>
          </w:p>
        </w:tc>
      </w:tr>
    </w:tbl>
    <w:p w:rsidR="00932FBE" w:rsidRPr="005428B3" w:rsidRDefault="00932FBE" w:rsidP="005428B3">
      <w:pPr>
        <w:spacing w:before="240" w:after="0" w:line="240" w:lineRule="auto"/>
        <w:jc w:val="center"/>
        <w:rPr>
          <w:rFonts w:ascii="Arial" w:hAnsi="Arial" w:cs="Arial"/>
          <w:b/>
          <w:bCs/>
          <w:sz w:val="24"/>
          <w:szCs w:val="24"/>
        </w:rPr>
      </w:pPr>
      <w:r w:rsidRPr="005428B3">
        <w:rPr>
          <w:rFonts w:ascii="Arial" w:hAnsi="Arial" w:cs="Arial"/>
          <w:b/>
          <w:bCs/>
          <w:sz w:val="24"/>
          <w:szCs w:val="24"/>
        </w:rPr>
        <w:t>Liste des Participants</w:t>
      </w:r>
    </w:p>
    <w:tbl>
      <w:tblPr>
        <w:tblW w:w="9747"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2234"/>
        <w:gridCol w:w="2410"/>
        <w:gridCol w:w="1843"/>
        <w:gridCol w:w="3260"/>
      </w:tblGrid>
      <w:tr w:rsidR="00932FBE" w:rsidRPr="002215A7" w:rsidTr="00932FBE">
        <w:trPr>
          <w:trHeight w:val="509"/>
        </w:trPr>
        <w:tc>
          <w:tcPr>
            <w:tcW w:w="2234" w:type="dxa"/>
            <w:vMerge w:val="restart"/>
            <w:shd w:val="clear" w:color="auto" w:fill="8C8C8C"/>
            <w:vAlign w:val="center"/>
          </w:tcPr>
          <w:p w:rsidR="00932FBE" w:rsidRPr="00CE4A2C" w:rsidRDefault="00932FBE" w:rsidP="00DB6610">
            <w:pPr>
              <w:spacing w:after="0" w:line="240" w:lineRule="auto"/>
              <w:jc w:val="center"/>
              <w:rPr>
                <w:b/>
                <w:bCs/>
              </w:rPr>
            </w:pPr>
            <w:r w:rsidRPr="00CE4A2C">
              <w:rPr>
                <w:rFonts w:ascii="Arial" w:hAnsi="Arial" w:cs="Arial"/>
                <w:b/>
                <w:bCs/>
              </w:rPr>
              <w:t>Nom et Prénom</w:t>
            </w:r>
          </w:p>
        </w:tc>
        <w:tc>
          <w:tcPr>
            <w:tcW w:w="2410" w:type="dxa"/>
            <w:vMerge w:val="restart"/>
            <w:shd w:val="clear" w:color="auto" w:fill="8C8C8C"/>
          </w:tcPr>
          <w:p w:rsidR="00932FBE" w:rsidRDefault="00932FBE" w:rsidP="00DB6610">
            <w:pPr>
              <w:spacing w:after="0" w:line="240" w:lineRule="auto"/>
              <w:jc w:val="center"/>
              <w:rPr>
                <w:rFonts w:ascii="Arial" w:hAnsi="Arial" w:cs="Arial"/>
                <w:b/>
                <w:bCs/>
              </w:rPr>
            </w:pPr>
            <w:r w:rsidRPr="00CE4A2C">
              <w:rPr>
                <w:rFonts w:ascii="Arial" w:hAnsi="Arial" w:cs="Arial"/>
                <w:b/>
                <w:bCs/>
              </w:rPr>
              <w:t xml:space="preserve">    </w:t>
            </w:r>
            <w:r>
              <w:rPr>
                <w:rFonts w:ascii="Arial" w:hAnsi="Arial" w:cs="Arial"/>
                <w:b/>
                <w:bCs/>
              </w:rPr>
              <w:t xml:space="preserve">    </w:t>
            </w:r>
          </w:p>
          <w:p w:rsidR="00932FBE" w:rsidRPr="00CE4A2C" w:rsidRDefault="00932FBE" w:rsidP="00DB6610">
            <w:pPr>
              <w:spacing w:after="0" w:line="240" w:lineRule="auto"/>
              <w:jc w:val="center"/>
              <w:rPr>
                <w:rFonts w:ascii="Arial" w:hAnsi="Arial" w:cs="Arial"/>
                <w:b/>
                <w:bCs/>
              </w:rPr>
            </w:pPr>
            <w:r w:rsidRPr="00CE4A2C">
              <w:rPr>
                <w:rFonts w:ascii="Arial" w:hAnsi="Arial" w:cs="Arial"/>
                <w:b/>
                <w:bCs/>
              </w:rPr>
              <w:t>Qualité</w:t>
            </w:r>
          </w:p>
        </w:tc>
        <w:tc>
          <w:tcPr>
            <w:tcW w:w="1843" w:type="dxa"/>
            <w:vMerge w:val="restart"/>
            <w:shd w:val="clear" w:color="auto" w:fill="8C8C8C"/>
            <w:vAlign w:val="center"/>
          </w:tcPr>
          <w:p w:rsidR="00932FBE" w:rsidRPr="00CE4A2C" w:rsidRDefault="00932FBE" w:rsidP="00DB6610">
            <w:pPr>
              <w:spacing w:after="0" w:line="240" w:lineRule="auto"/>
              <w:jc w:val="center"/>
              <w:rPr>
                <w:rFonts w:ascii="Arial" w:hAnsi="Arial" w:cs="Arial"/>
                <w:b/>
                <w:bCs/>
              </w:rPr>
            </w:pPr>
            <w:r w:rsidRPr="00CE4A2C">
              <w:rPr>
                <w:rFonts w:ascii="Arial" w:hAnsi="Arial" w:cs="Arial"/>
                <w:b/>
                <w:bCs/>
              </w:rPr>
              <w:t>Téléphone</w:t>
            </w:r>
          </w:p>
        </w:tc>
        <w:tc>
          <w:tcPr>
            <w:tcW w:w="3260" w:type="dxa"/>
            <w:vMerge w:val="restart"/>
            <w:shd w:val="clear" w:color="auto" w:fill="8C8C8C"/>
          </w:tcPr>
          <w:p w:rsidR="00932FBE" w:rsidRPr="00CE4A2C" w:rsidRDefault="00932FBE" w:rsidP="00DB6610">
            <w:pPr>
              <w:spacing w:after="0" w:line="240" w:lineRule="auto"/>
              <w:jc w:val="center"/>
              <w:rPr>
                <w:rFonts w:ascii="Arial" w:hAnsi="Arial" w:cs="Arial"/>
                <w:b/>
                <w:bCs/>
              </w:rPr>
            </w:pPr>
            <w:r w:rsidRPr="00CE4A2C">
              <w:rPr>
                <w:rFonts w:ascii="Arial" w:hAnsi="Arial" w:cs="Arial"/>
                <w:b/>
                <w:bCs/>
              </w:rPr>
              <w:t xml:space="preserve">                                                           E-mail</w:t>
            </w:r>
          </w:p>
        </w:tc>
      </w:tr>
      <w:tr w:rsidR="00932FBE" w:rsidRPr="002215A7" w:rsidTr="00E43CE8">
        <w:trPr>
          <w:trHeight w:val="391"/>
        </w:trPr>
        <w:tc>
          <w:tcPr>
            <w:tcW w:w="2234" w:type="dxa"/>
            <w:vMerge/>
          </w:tcPr>
          <w:p w:rsidR="00932FBE" w:rsidRPr="002215A7" w:rsidRDefault="00932FBE" w:rsidP="00285137">
            <w:pPr>
              <w:spacing w:after="0" w:line="240" w:lineRule="auto"/>
              <w:jc w:val="center"/>
              <w:rPr>
                <w:sz w:val="32"/>
                <w:szCs w:val="32"/>
              </w:rPr>
            </w:pPr>
          </w:p>
        </w:tc>
        <w:tc>
          <w:tcPr>
            <w:tcW w:w="2410" w:type="dxa"/>
            <w:vMerge/>
          </w:tcPr>
          <w:p w:rsidR="00932FBE" w:rsidRPr="002215A7" w:rsidRDefault="00932FBE" w:rsidP="00285137">
            <w:pPr>
              <w:spacing w:after="0" w:line="240" w:lineRule="auto"/>
              <w:jc w:val="center"/>
              <w:rPr>
                <w:sz w:val="32"/>
                <w:szCs w:val="32"/>
              </w:rPr>
            </w:pPr>
          </w:p>
        </w:tc>
        <w:tc>
          <w:tcPr>
            <w:tcW w:w="1843" w:type="dxa"/>
            <w:vMerge/>
          </w:tcPr>
          <w:p w:rsidR="00932FBE" w:rsidRPr="002215A7" w:rsidRDefault="00932FBE" w:rsidP="00285137">
            <w:pPr>
              <w:spacing w:after="0" w:line="240" w:lineRule="auto"/>
              <w:jc w:val="center"/>
              <w:rPr>
                <w:sz w:val="32"/>
                <w:szCs w:val="32"/>
              </w:rPr>
            </w:pPr>
          </w:p>
        </w:tc>
        <w:tc>
          <w:tcPr>
            <w:tcW w:w="3260" w:type="dxa"/>
            <w:vMerge/>
          </w:tcPr>
          <w:p w:rsidR="00932FBE" w:rsidRPr="002215A7" w:rsidRDefault="00932FBE" w:rsidP="00285137">
            <w:pPr>
              <w:spacing w:after="0" w:line="240" w:lineRule="auto"/>
              <w:jc w:val="center"/>
              <w:rPr>
                <w:sz w:val="32"/>
                <w:szCs w:val="32"/>
              </w:rPr>
            </w:pPr>
          </w:p>
        </w:tc>
      </w:tr>
      <w:tr w:rsidR="00932FBE" w:rsidRPr="002215A7" w:rsidTr="00932FBE">
        <w:trPr>
          <w:trHeight w:val="271"/>
        </w:trPr>
        <w:tc>
          <w:tcPr>
            <w:tcW w:w="2234" w:type="dxa"/>
          </w:tcPr>
          <w:p w:rsidR="00932FBE" w:rsidRPr="002215A7" w:rsidRDefault="00932FBE" w:rsidP="00285137">
            <w:pPr>
              <w:spacing w:after="0" w:line="240" w:lineRule="auto"/>
              <w:jc w:val="center"/>
              <w:rPr>
                <w:sz w:val="32"/>
                <w:szCs w:val="32"/>
              </w:rPr>
            </w:pPr>
          </w:p>
        </w:tc>
        <w:tc>
          <w:tcPr>
            <w:tcW w:w="2410" w:type="dxa"/>
          </w:tcPr>
          <w:p w:rsidR="00932FBE" w:rsidRPr="002215A7" w:rsidRDefault="00932FBE" w:rsidP="00285137">
            <w:pPr>
              <w:spacing w:after="0" w:line="240" w:lineRule="auto"/>
              <w:jc w:val="center"/>
              <w:rPr>
                <w:sz w:val="32"/>
                <w:szCs w:val="32"/>
              </w:rPr>
            </w:pPr>
          </w:p>
        </w:tc>
        <w:tc>
          <w:tcPr>
            <w:tcW w:w="1843" w:type="dxa"/>
          </w:tcPr>
          <w:p w:rsidR="00932FBE" w:rsidRPr="002215A7" w:rsidRDefault="00932FBE" w:rsidP="00285137">
            <w:pPr>
              <w:spacing w:after="0" w:line="240" w:lineRule="auto"/>
              <w:jc w:val="center"/>
              <w:rPr>
                <w:sz w:val="32"/>
                <w:szCs w:val="32"/>
              </w:rPr>
            </w:pPr>
          </w:p>
        </w:tc>
        <w:tc>
          <w:tcPr>
            <w:tcW w:w="3260" w:type="dxa"/>
          </w:tcPr>
          <w:p w:rsidR="00932FBE" w:rsidRPr="002215A7" w:rsidRDefault="00932FBE" w:rsidP="00285137">
            <w:pPr>
              <w:spacing w:after="0" w:line="240" w:lineRule="auto"/>
              <w:jc w:val="center"/>
              <w:rPr>
                <w:sz w:val="32"/>
                <w:szCs w:val="32"/>
              </w:rPr>
            </w:pPr>
          </w:p>
        </w:tc>
      </w:tr>
      <w:tr w:rsidR="00932FBE" w:rsidRPr="002215A7" w:rsidTr="00932FBE">
        <w:tc>
          <w:tcPr>
            <w:tcW w:w="2234" w:type="dxa"/>
          </w:tcPr>
          <w:p w:rsidR="00932FBE" w:rsidRPr="002215A7" w:rsidRDefault="00932FBE" w:rsidP="00285137">
            <w:pPr>
              <w:spacing w:after="0" w:line="240" w:lineRule="auto"/>
              <w:jc w:val="center"/>
              <w:rPr>
                <w:sz w:val="32"/>
                <w:szCs w:val="32"/>
              </w:rPr>
            </w:pPr>
          </w:p>
        </w:tc>
        <w:tc>
          <w:tcPr>
            <w:tcW w:w="2410" w:type="dxa"/>
          </w:tcPr>
          <w:p w:rsidR="00932FBE" w:rsidRPr="002215A7" w:rsidRDefault="00932FBE" w:rsidP="00285137">
            <w:pPr>
              <w:spacing w:after="0" w:line="240" w:lineRule="auto"/>
              <w:jc w:val="center"/>
              <w:rPr>
                <w:sz w:val="32"/>
                <w:szCs w:val="32"/>
              </w:rPr>
            </w:pPr>
          </w:p>
        </w:tc>
        <w:tc>
          <w:tcPr>
            <w:tcW w:w="1843" w:type="dxa"/>
          </w:tcPr>
          <w:p w:rsidR="00932FBE" w:rsidRPr="002215A7" w:rsidRDefault="00932FBE" w:rsidP="00285137">
            <w:pPr>
              <w:spacing w:after="0" w:line="240" w:lineRule="auto"/>
              <w:jc w:val="center"/>
              <w:rPr>
                <w:sz w:val="32"/>
                <w:szCs w:val="32"/>
              </w:rPr>
            </w:pPr>
          </w:p>
        </w:tc>
        <w:tc>
          <w:tcPr>
            <w:tcW w:w="3260" w:type="dxa"/>
          </w:tcPr>
          <w:p w:rsidR="00932FBE" w:rsidRPr="002215A7" w:rsidRDefault="00932FBE" w:rsidP="00285137">
            <w:pPr>
              <w:spacing w:after="0" w:line="240" w:lineRule="auto"/>
              <w:jc w:val="center"/>
              <w:rPr>
                <w:sz w:val="32"/>
                <w:szCs w:val="32"/>
              </w:rPr>
            </w:pPr>
          </w:p>
        </w:tc>
      </w:tr>
      <w:tr w:rsidR="00932FBE" w:rsidRPr="002215A7" w:rsidTr="00932FBE">
        <w:tc>
          <w:tcPr>
            <w:tcW w:w="2234" w:type="dxa"/>
          </w:tcPr>
          <w:p w:rsidR="00932FBE" w:rsidRPr="002215A7" w:rsidRDefault="00932FBE" w:rsidP="00285137">
            <w:pPr>
              <w:spacing w:after="0" w:line="240" w:lineRule="auto"/>
              <w:jc w:val="center"/>
              <w:rPr>
                <w:sz w:val="32"/>
                <w:szCs w:val="32"/>
              </w:rPr>
            </w:pPr>
          </w:p>
        </w:tc>
        <w:tc>
          <w:tcPr>
            <w:tcW w:w="2410" w:type="dxa"/>
          </w:tcPr>
          <w:p w:rsidR="00932FBE" w:rsidRPr="002215A7" w:rsidRDefault="00932FBE" w:rsidP="00285137">
            <w:pPr>
              <w:spacing w:after="0" w:line="240" w:lineRule="auto"/>
              <w:jc w:val="center"/>
              <w:rPr>
                <w:sz w:val="32"/>
                <w:szCs w:val="32"/>
              </w:rPr>
            </w:pPr>
          </w:p>
        </w:tc>
        <w:tc>
          <w:tcPr>
            <w:tcW w:w="1843" w:type="dxa"/>
          </w:tcPr>
          <w:p w:rsidR="00932FBE" w:rsidRPr="002215A7" w:rsidRDefault="00932FBE" w:rsidP="00285137">
            <w:pPr>
              <w:spacing w:after="0" w:line="240" w:lineRule="auto"/>
              <w:jc w:val="center"/>
              <w:rPr>
                <w:sz w:val="32"/>
                <w:szCs w:val="32"/>
              </w:rPr>
            </w:pPr>
          </w:p>
        </w:tc>
        <w:tc>
          <w:tcPr>
            <w:tcW w:w="3260" w:type="dxa"/>
          </w:tcPr>
          <w:p w:rsidR="00932FBE" w:rsidRPr="002215A7" w:rsidRDefault="00932FBE" w:rsidP="00285137">
            <w:pPr>
              <w:spacing w:after="0" w:line="240" w:lineRule="auto"/>
              <w:jc w:val="center"/>
              <w:rPr>
                <w:sz w:val="32"/>
                <w:szCs w:val="32"/>
              </w:rPr>
            </w:pPr>
          </w:p>
        </w:tc>
      </w:tr>
    </w:tbl>
    <w:p w:rsidR="00932FBE" w:rsidRDefault="002378B5" w:rsidP="002378B5">
      <w:pPr>
        <w:spacing w:after="0" w:line="240" w:lineRule="auto"/>
        <w:jc w:val="right"/>
        <w:rPr>
          <w:rFonts w:ascii="Arial" w:hAnsi="Arial" w:cs="Arial"/>
        </w:rPr>
      </w:pPr>
      <w:r>
        <w:rPr>
          <w:rFonts w:ascii="Arial" w:hAnsi="Arial" w:cs="Arial"/>
        </w:rPr>
        <w:t xml:space="preserve">  </w:t>
      </w:r>
      <w:r w:rsidR="00932FBE" w:rsidRPr="00EE0259">
        <w:rPr>
          <w:rFonts w:ascii="Arial" w:hAnsi="Arial" w:cs="Arial"/>
        </w:rPr>
        <w:t>Cachet et signature</w:t>
      </w:r>
    </w:p>
    <w:p w:rsidR="002378B5" w:rsidRDefault="002378B5" w:rsidP="002378B5">
      <w:pPr>
        <w:spacing w:after="0" w:line="240" w:lineRule="auto"/>
        <w:jc w:val="right"/>
        <w:rPr>
          <w:rFonts w:ascii="Arial" w:hAnsi="Arial" w:cs="Arial"/>
        </w:rPr>
      </w:pPr>
    </w:p>
    <w:p w:rsidR="00DB6610" w:rsidRDefault="00DB6610" w:rsidP="00285137">
      <w:pPr>
        <w:spacing w:after="0" w:line="240" w:lineRule="auto"/>
        <w:jc w:val="right"/>
        <w:rPr>
          <w:rFonts w:ascii="Arial" w:hAnsi="Arial" w:cs="Arial"/>
        </w:rPr>
      </w:pPr>
    </w:p>
    <w:p w:rsidR="00DB6610" w:rsidRPr="00EE0259" w:rsidRDefault="00DB6610" w:rsidP="00285137">
      <w:pPr>
        <w:spacing w:after="0" w:line="240" w:lineRule="auto"/>
        <w:jc w:val="right"/>
        <w:rPr>
          <w:rFonts w:ascii="Arial" w:hAnsi="Arial" w:cs="Arial"/>
        </w:rPr>
      </w:pPr>
    </w:p>
    <w:p w:rsidR="00932FBE" w:rsidRPr="00EE0259" w:rsidRDefault="00932FBE" w:rsidP="00285137">
      <w:pPr>
        <w:spacing w:after="0" w:line="240" w:lineRule="auto"/>
        <w:rPr>
          <w:rFonts w:ascii="Arial" w:hAnsi="Arial" w:cs="Arial"/>
          <w:b/>
          <w:bCs/>
          <w:u w:val="single"/>
        </w:rPr>
      </w:pPr>
      <w:r w:rsidRPr="00EE0259">
        <w:rPr>
          <w:rFonts w:ascii="Arial" w:hAnsi="Arial" w:cs="Arial"/>
          <w:b/>
          <w:bCs/>
          <w:u w:val="single"/>
        </w:rPr>
        <w:t>Mode de règlement</w:t>
      </w:r>
    </w:p>
    <w:p w:rsidR="00932FBE" w:rsidRPr="00EE0259" w:rsidRDefault="00932FBE" w:rsidP="00285137">
      <w:pPr>
        <w:spacing w:after="0" w:line="240" w:lineRule="auto"/>
        <w:rPr>
          <w:rFonts w:ascii="Arial" w:hAnsi="Arial" w:cs="Arial"/>
        </w:rPr>
      </w:pPr>
      <w:r w:rsidRPr="00EE0259">
        <w:rPr>
          <w:rFonts w:ascii="Arial" w:hAnsi="Arial" w:cs="Arial"/>
        </w:rPr>
        <w:t>()</w:t>
      </w:r>
      <w:r>
        <w:rPr>
          <w:rFonts w:ascii="Arial" w:hAnsi="Arial" w:cs="Arial"/>
          <w:noProof/>
        </w:rPr>
        <w:drawing>
          <wp:inline distT="0" distB="0" distL="0" distR="0">
            <wp:extent cx="294005" cy="115570"/>
            <wp:effectExtent l="19050" t="0" r="0" b="0"/>
            <wp:docPr id="5" name="Image 2" descr="MCj0431631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Cj04316310000[1]"/>
                    <pic:cNvPicPr>
                      <a:picLocks noChangeAspect="1" noChangeArrowheads="1"/>
                    </pic:cNvPicPr>
                  </pic:nvPicPr>
                  <pic:blipFill>
                    <a:blip r:embed="rId8" cstate="print"/>
                    <a:srcRect/>
                    <a:stretch>
                      <a:fillRect/>
                    </a:stretch>
                  </pic:blipFill>
                  <pic:spPr bwMode="auto">
                    <a:xfrm>
                      <a:off x="0" y="0"/>
                      <a:ext cx="294005" cy="115570"/>
                    </a:xfrm>
                    <a:prstGeom prst="rect">
                      <a:avLst/>
                    </a:prstGeom>
                    <a:noFill/>
                    <a:ln w="9525">
                      <a:noFill/>
                      <a:miter lim="800000"/>
                      <a:headEnd/>
                      <a:tailEnd/>
                    </a:ln>
                  </pic:spPr>
                </pic:pic>
              </a:graphicData>
            </a:graphic>
          </wp:inline>
        </w:drawing>
      </w:r>
      <w:r w:rsidRPr="00EE0259">
        <w:rPr>
          <w:rFonts w:ascii="Arial" w:hAnsi="Arial" w:cs="Arial"/>
        </w:rPr>
        <w:t xml:space="preserve"> Espèce</w:t>
      </w:r>
    </w:p>
    <w:p w:rsidR="00932FBE" w:rsidRPr="00EE0259" w:rsidRDefault="00932FBE" w:rsidP="00285137">
      <w:pPr>
        <w:spacing w:after="0" w:line="240" w:lineRule="auto"/>
        <w:rPr>
          <w:rFonts w:ascii="Arial" w:hAnsi="Arial" w:cs="Arial"/>
        </w:rPr>
      </w:pPr>
      <w:r w:rsidRPr="00EE0259">
        <w:rPr>
          <w:rFonts w:ascii="Arial" w:hAnsi="Arial" w:cs="Arial"/>
        </w:rPr>
        <w:t>()</w:t>
      </w:r>
      <w:r>
        <w:rPr>
          <w:rFonts w:ascii="Arial" w:hAnsi="Arial" w:cs="Arial"/>
          <w:noProof/>
        </w:rPr>
        <w:drawing>
          <wp:inline distT="0" distB="0" distL="0" distR="0">
            <wp:extent cx="262890" cy="115570"/>
            <wp:effectExtent l="19050" t="0" r="3810" b="0"/>
            <wp:docPr id="3" name="Image 3" descr="MCj0342933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Cj03429330000[1]"/>
                    <pic:cNvPicPr>
                      <a:picLocks noChangeAspect="1" noChangeArrowheads="1"/>
                    </pic:cNvPicPr>
                  </pic:nvPicPr>
                  <pic:blipFill>
                    <a:blip r:embed="rId9"/>
                    <a:srcRect/>
                    <a:stretch>
                      <a:fillRect/>
                    </a:stretch>
                  </pic:blipFill>
                  <pic:spPr bwMode="auto">
                    <a:xfrm>
                      <a:off x="0" y="0"/>
                      <a:ext cx="262890" cy="115570"/>
                    </a:xfrm>
                    <a:prstGeom prst="rect">
                      <a:avLst/>
                    </a:prstGeom>
                    <a:noFill/>
                    <a:ln w="9525">
                      <a:noFill/>
                      <a:miter lim="800000"/>
                      <a:headEnd/>
                      <a:tailEnd/>
                    </a:ln>
                  </pic:spPr>
                </pic:pic>
              </a:graphicData>
            </a:graphic>
          </wp:inline>
        </w:drawing>
      </w:r>
      <w:r w:rsidRPr="00EE0259">
        <w:rPr>
          <w:rFonts w:ascii="Arial" w:hAnsi="Arial" w:cs="Arial"/>
        </w:rPr>
        <w:t xml:space="preserve">  Chèque au nom de la Chambre de Commerce et d’Industrie du Nord-Est Bizerte</w:t>
      </w:r>
    </w:p>
    <w:p w:rsidR="00932FBE" w:rsidRPr="00EE0259" w:rsidRDefault="00932FBE" w:rsidP="00285137">
      <w:pPr>
        <w:spacing w:after="0" w:line="240" w:lineRule="auto"/>
        <w:rPr>
          <w:rFonts w:ascii="Arial" w:hAnsi="Arial" w:cs="Arial"/>
        </w:rPr>
      </w:pPr>
      <w:r w:rsidRPr="00EE0259">
        <w:rPr>
          <w:rFonts w:ascii="Arial" w:hAnsi="Arial" w:cs="Arial"/>
        </w:rPr>
        <w:t>() Virement au compte 05200000006306985069  Banque de Tunisie, Agence de Bizerte</w:t>
      </w:r>
    </w:p>
    <w:p w:rsidR="00932FBE" w:rsidRDefault="00932FBE" w:rsidP="00285137">
      <w:pPr>
        <w:spacing w:after="0" w:line="240" w:lineRule="auto"/>
        <w:rPr>
          <w:rFonts w:ascii="Arial" w:hAnsi="Arial" w:cs="Arial"/>
        </w:rPr>
      </w:pPr>
    </w:p>
    <w:p w:rsidR="00913477" w:rsidRPr="00EE0259" w:rsidRDefault="00913477" w:rsidP="00285137">
      <w:pPr>
        <w:spacing w:after="0" w:line="240" w:lineRule="auto"/>
        <w:rPr>
          <w:rFonts w:ascii="Arial" w:hAnsi="Arial" w:cs="Arial"/>
        </w:rPr>
      </w:pPr>
    </w:p>
    <w:p w:rsidR="008215E3" w:rsidRPr="00DB6610" w:rsidRDefault="00932FBE" w:rsidP="008624A9">
      <w:pPr>
        <w:spacing w:line="240" w:lineRule="auto"/>
        <w:rPr>
          <w:b/>
          <w:bCs/>
        </w:rPr>
      </w:pPr>
      <w:r w:rsidRPr="00EE0259">
        <w:rPr>
          <w:rFonts w:ascii="Arial" w:hAnsi="Arial" w:cs="Arial"/>
        </w:rPr>
        <w:t>Le règlement se fera au début de la session</w:t>
      </w:r>
    </w:p>
    <w:sectPr w:rsidR="008215E3" w:rsidRPr="00DB6610" w:rsidSect="005428B3">
      <w:headerReference w:type="default" r:id="rId10"/>
      <w:pgSz w:w="11906" w:h="16838"/>
      <w:pgMar w:top="993" w:right="1417" w:bottom="709" w:left="1417" w:header="142"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715E" w:rsidRDefault="00A9715E" w:rsidP="00EF605A">
      <w:pPr>
        <w:pStyle w:val="Paragraphedeliste"/>
        <w:spacing w:after="0" w:line="240" w:lineRule="auto"/>
      </w:pPr>
      <w:r>
        <w:separator/>
      </w:r>
    </w:p>
  </w:endnote>
  <w:endnote w:type="continuationSeparator" w:id="0">
    <w:p w:rsidR="00A9715E" w:rsidRDefault="00A9715E" w:rsidP="00EF605A">
      <w:pPr>
        <w:pStyle w:val="Paragraphedeliste"/>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287" w:usb1="00000003"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715E" w:rsidRDefault="00A9715E" w:rsidP="00EF605A">
      <w:pPr>
        <w:pStyle w:val="Paragraphedeliste"/>
        <w:spacing w:after="0" w:line="240" w:lineRule="auto"/>
      </w:pPr>
      <w:r>
        <w:separator/>
      </w:r>
    </w:p>
  </w:footnote>
  <w:footnote w:type="continuationSeparator" w:id="0">
    <w:p w:rsidR="00A9715E" w:rsidRDefault="00A9715E" w:rsidP="00EF605A">
      <w:pPr>
        <w:pStyle w:val="Paragraphedeliste"/>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28B3" w:rsidRDefault="00A92BF3" w:rsidP="005428B3">
    <w:pPr>
      <w:pStyle w:val="En-tte"/>
      <w:ind w:left="-1417"/>
    </w:pPr>
    <w:r>
      <w:rPr>
        <w:noProof/>
      </w:rPr>
      <mc:AlternateContent>
        <mc:Choice Requires="wps">
          <w:drawing>
            <wp:anchor distT="0" distB="0" distL="114300" distR="114300" simplePos="0" relativeHeight="251666432" behindDoc="0" locked="0" layoutInCell="1" allowOverlap="1">
              <wp:simplePos x="0" y="0"/>
              <wp:positionH relativeFrom="column">
                <wp:posOffset>4991100</wp:posOffset>
              </wp:positionH>
              <wp:positionV relativeFrom="paragraph">
                <wp:posOffset>7620</wp:posOffset>
              </wp:positionV>
              <wp:extent cx="2303145" cy="1047115"/>
              <wp:effectExtent l="0" t="0" r="1270" b="190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3145" cy="1047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31B5" w:rsidRDefault="00BB31B5" w:rsidP="00BB31B5">
                          <w:r>
                            <w:rPr>
                              <w:noProof/>
                            </w:rPr>
                            <w:drawing>
                              <wp:inline distT="0" distB="0" distL="0" distR="0">
                                <wp:extent cx="643101" cy="803487"/>
                                <wp:effectExtent l="19050" t="0" r="4599" b="0"/>
                                <wp:docPr id="30" name="Image 27" descr="RÃ©sultat de recherche d'images pour &quot;douane expor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RÃ©sultat de recherche d'images pour &quot;douane export&quot;"/>
                                        <pic:cNvPicPr>
                                          <a:picLocks noChangeAspect="1" noChangeArrowheads="1"/>
                                        </pic:cNvPicPr>
                                      </pic:nvPicPr>
                                      <pic:blipFill>
                                        <a:blip r:embed="rId1"/>
                                        <a:srcRect/>
                                        <a:stretch>
                                          <a:fillRect/>
                                        </a:stretch>
                                      </pic:blipFill>
                                      <pic:spPr bwMode="auto">
                                        <a:xfrm>
                                          <a:off x="0" y="0"/>
                                          <a:ext cx="642528" cy="802771"/>
                                        </a:xfrm>
                                        <a:prstGeom prst="rect">
                                          <a:avLst/>
                                        </a:prstGeom>
                                        <a:noFill/>
                                        <a:ln w="9525">
                                          <a:noFill/>
                                          <a:miter lim="800000"/>
                                          <a:headEnd/>
                                          <a:tailEnd/>
                                        </a:ln>
                                      </pic:spPr>
                                    </pic:pic>
                                  </a:graphicData>
                                </a:graphic>
                              </wp:inline>
                            </w:drawing>
                          </w:r>
                          <w:r>
                            <w:t xml:space="preserve">                       </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left:0;text-align:left;margin-left:393pt;margin-top:.6pt;width:181.35pt;height:82.45pt;z-index:251666432;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" filled="f" stroked="f">
              <v:textbox style="mso-fit-shape-to-text:t">
                <w:txbxContent>
                  <w:p w:rsidR="00BB31B5" w:rsidRDefault="00BB31B5" w:rsidP="00BB31B5">
                    <w:r>
                      <w:rPr>
                        <w:noProof/>
                      </w:rPr>
                      <w:drawing>
                        <wp:inline distT="0" distB="0" distL="0" distR="0">
                          <wp:extent cx="643101" cy="803487"/>
                          <wp:effectExtent l="19050" t="0" r="4599" b="0"/>
                          <wp:docPr id="30" name="Image 27" descr="RÃ©sultat de recherche d'images pour &quot;douane expor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RÃ©sultat de recherche d'images pour &quot;douane export&quot;"/>
                                  <pic:cNvPicPr>
                                    <a:picLocks noChangeAspect="1" noChangeArrowheads="1"/>
                                  </pic:cNvPicPr>
                                </pic:nvPicPr>
                                <pic:blipFill>
                                  <a:blip r:embed="rId2"/>
                                  <a:srcRect/>
                                  <a:stretch>
                                    <a:fillRect/>
                                  </a:stretch>
                                </pic:blipFill>
                                <pic:spPr bwMode="auto">
                                  <a:xfrm>
                                    <a:off x="0" y="0"/>
                                    <a:ext cx="642528" cy="802771"/>
                                  </a:xfrm>
                                  <a:prstGeom prst="rect">
                                    <a:avLst/>
                                  </a:prstGeom>
                                  <a:noFill/>
                                  <a:ln w="9525">
                                    <a:noFill/>
                                    <a:miter lim="800000"/>
                                    <a:headEnd/>
                                    <a:tailEnd/>
                                  </a:ln>
                                </pic:spPr>
                              </pic:pic>
                            </a:graphicData>
                          </a:graphic>
                        </wp:inline>
                      </w:drawing>
                    </w:r>
                    <w:r>
                      <w:t xml:space="preserve">                       </w:t>
                    </w:r>
                  </w:p>
                </w:txbxContent>
              </v:textbox>
            </v:shape>
          </w:pict>
        </mc:Fallback>
      </mc:AlternateContent>
    </w:r>
    <w:r>
      <w:rPr>
        <w:noProof/>
      </w:rPr>
      <mc:AlternateContent>
        <mc:Choice Requires="wps">
          <w:drawing>
            <wp:anchor distT="0" distB="0" distL="114300" distR="114300" simplePos="0" relativeHeight="251665408" behindDoc="0" locked="0" layoutInCell="1" allowOverlap="1">
              <wp:simplePos x="0" y="0"/>
              <wp:positionH relativeFrom="column">
                <wp:posOffset>-3245485</wp:posOffset>
              </wp:positionH>
              <wp:positionV relativeFrom="paragraph">
                <wp:posOffset>-43815</wp:posOffset>
              </wp:positionV>
              <wp:extent cx="2301875" cy="1126490"/>
              <wp:effectExtent l="2540" t="3810" r="0" b="2540"/>
              <wp:wrapNone/>
              <wp:docPr id="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1875" cy="1126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31B5" w:rsidRDefault="00BB31B5" w:rsidP="00BB31B5">
                          <w:r w:rsidRPr="005428B3">
                            <w:rPr>
                              <w:noProof/>
                            </w:rPr>
                            <w:drawing>
                              <wp:inline distT="0" distB="0" distL="0" distR="0">
                                <wp:extent cx="1291968" cy="882869"/>
                                <wp:effectExtent l="19050" t="0" r="3432" b="0"/>
                                <wp:docPr id="16" name="Image 32" descr="RÃ©sultat de recherche d'images pour &quot;douane expor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RÃ©sultat de recherche d'images pour &quot;douane export&quot;"/>
                                        <pic:cNvPicPr>
                                          <a:picLocks noChangeAspect="1" noChangeArrowheads="1"/>
                                        </pic:cNvPicPr>
                                      </pic:nvPicPr>
                                      <pic:blipFill>
                                        <a:blip r:embed="rId3"/>
                                        <a:srcRect/>
                                        <a:stretch>
                                          <a:fillRect/>
                                        </a:stretch>
                                      </pic:blipFill>
                                      <pic:spPr bwMode="auto">
                                        <a:xfrm>
                                          <a:off x="0" y="0"/>
                                          <a:ext cx="1291762" cy="882728"/>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id="Text Box 6" o:spid="_x0000_s1027" type="#_x0000_t202" style="position:absolute;left:0;text-align:left;margin-left:-255.55pt;margin-top:-3.45pt;width:181.25pt;height:88.7pt;z-index:251665408;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" filled="f" stroked="f">
              <v:textbox style="mso-fit-shape-to-text:t">
                <w:txbxContent>
                  <w:p w:rsidR="00BB31B5" w:rsidRDefault="00BB31B5" w:rsidP="00BB31B5">
                    <w:r w:rsidRPr="005428B3">
                      <w:rPr>
                        <w:noProof/>
                      </w:rPr>
                      <w:drawing>
                        <wp:inline distT="0" distB="0" distL="0" distR="0">
                          <wp:extent cx="1291968" cy="882869"/>
                          <wp:effectExtent l="19050" t="0" r="3432" b="0"/>
                          <wp:docPr id="16" name="Image 32" descr="RÃ©sultat de recherche d'images pour &quot;douane expor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RÃ©sultat de recherche d'images pour &quot;douane export&quot;"/>
                                  <pic:cNvPicPr>
                                    <a:picLocks noChangeAspect="1" noChangeArrowheads="1"/>
                                  </pic:cNvPicPr>
                                </pic:nvPicPr>
                                <pic:blipFill>
                                  <a:blip r:embed="rId4"/>
                                  <a:srcRect/>
                                  <a:stretch>
                                    <a:fillRect/>
                                  </a:stretch>
                                </pic:blipFill>
                                <pic:spPr bwMode="auto">
                                  <a:xfrm>
                                    <a:off x="0" y="0"/>
                                    <a:ext cx="1291762" cy="882728"/>
                                  </a:xfrm>
                                  <a:prstGeom prst="rect">
                                    <a:avLst/>
                                  </a:prstGeom>
                                  <a:noFill/>
                                  <a:ln w="9525">
                                    <a:noFill/>
                                    <a:miter lim="800000"/>
                                    <a:headEnd/>
                                    <a:tailEnd/>
                                  </a:ln>
                                </pic:spPr>
                              </pic:pic>
                            </a:graphicData>
                          </a:graphic>
                        </wp:inline>
                      </w:drawing>
                    </w:r>
                  </w:p>
                </w:txbxContent>
              </v:textbox>
            </v:shape>
          </w:pict>
        </mc:Fallback>
      </mc:AlternateContent>
    </w:r>
    <w:r w:rsidR="005428B3">
      <w:rPr>
        <w:noProof/>
      </w:rPr>
      <w:drawing>
        <wp:inline distT="0" distB="0" distL="0" distR="0">
          <wp:extent cx="1772182" cy="756745"/>
          <wp:effectExtent l="19050" t="0" r="0" b="0"/>
          <wp:docPr id="2" name="Image 3" descr="RÃ©sultat de recherche d'images pour &quot;douane expor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Ã©sultat de recherche d'images pour &quot;douane export&quot;"/>
                  <pic:cNvPicPr>
                    <a:picLocks noChangeAspect="1" noChangeArrowheads="1"/>
                  </pic:cNvPicPr>
                </pic:nvPicPr>
                <pic:blipFill>
                  <a:blip r:embed="rId5"/>
                  <a:srcRect/>
                  <a:stretch>
                    <a:fillRect/>
                  </a:stretch>
                </pic:blipFill>
                <pic:spPr bwMode="auto">
                  <a:xfrm>
                    <a:off x="0" y="0"/>
                    <a:ext cx="1772529" cy="756893"/>
                  </a:xfrm>
                  <a:prstGeom prst="rect">
                    <a:avLst/>
                  </a:prstGeom>
                  <a:noFill/>
                  <a:ln w="9525">
                    <a:noFill/>
                    <a:miter lim="800000"/>
                    <a:headEnd/>
                    <a:tailEnd/>
                  </a:ln>
                </pic:spPr>
              </pic:pic>
            </a:graphicData>
          </a:graphic>
        </wp:inline>
      </w:drawing>
    </w:r>
    <w:r w:rsidR="00BB31B5">
      <w:rPr>
        <w:noProof/>
      </w:rPr>
      <w:t xml:space="preserve">  </w:t>
    </w:r>
    <w:r w:rsidR="005428B3">
      <w:rPr>
        <w:noProof/>
      </w:rPr>
      <w:drawing>
        <wp:inline distT="0" distB="0" distL="0" distR="0">
          <wp:extent cx="1491058" cy="840827"/>
          <wp:effectExtent l="19050" t="0" r="0" b="0"/>
          <wp:docPr id="29" name="Image 29" descr="RÃ©sultat de recherche d'images pour &quot;douane expor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RÃ©sultat de recherche d'images pour &quot;douane export&quot;"/>
                  <pic:cNvPicPr>
                    <a:picLocks noChangeAspect="1" noChangeArrowheads="1"/>
                  </pic:cNvPicPr>
                </pic:nvPicPr>
                <pic:blipFill>
                  <a:blip r:embed="rId6"/>
                  <a:srcRect/>
                  <a:stretch>
                    <a:fillRect/>
                  </a:stretch>
                </pic:blipFill>
                <pic:spPr bwMode="auto">
                  <a:xfrm>
                    <a:off x="0" y="0"/>
                    <a:ext cx="1491447" cy="841047"/>
                  </a:xfrm>
                  <a:prstGeom prst="rect">
                    <a:avLst/>
                  </a:prstGeom>
                  <a:noFill/>
                  <a:ln w="9525">
                    <a:noFill/>
                    <a:miter lim="800000"/>
                    <a:headEnd/>
                    <a:tailEnd/>
                  </a:ln>
                </pic:spPr>
              </pic:pic>
            </a:graphicData>
          </a:graphic>
        </wp:inline>
      </w:drawing>
    </w:r>
    <w:r w:rsidR="005428B3">
      <w:t xml:space="preserve"> </w:t>
    </w:r>
    <w:r w:rsidR="005428B3">
      <w:rPr>
        <w:noProof/>
      </w:rPr>
      <w:t xml:space="preserve"> </w:t>
    </w:r>
    <w:r w:rsidR="005428B3">
      <w:t xml:space="preserve"> </w:t>
    </w:r>
    <w:r w:rsidR="00BB31B5">
      <w:rPr>
        <w:noProof/>
      </w:rPr>
      <w:t xml:space="preserve">              </w:t>
    </w:r>
    <w:r w:rsidR="00BB31B5">
      <w:rPr>
        <w:noProof/>
      </w:rPr>
      <w:drawing>
        <wp:inline distT="0" distB="0" distL="0" distR="0">
          <wp:extent cx="1307348" cy="893379"/>
          <wp:effectExtent l="19050" t="0" r="7102" b="0"/>
          <wp:docPr id="41" name="Image 41" descr="RÃ©sultat de recherche d'images pour &quot;douane expor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RÃ©sultat de recherche d'images pour &quot;douane export&quot;"/>
                  <pic:cNvPicPr>
                    <a:picLocks noChangeAspect="1" noChangeArrowheads="1"/>
                  </pic:cNvPicPr>
                </pic:nvPicPr>
                <pic:blipFill>
                  <a:blip r:embed="rId3"/>
                  <a:srcRect/>
                  <a:stretch>
                    <a:fillRect/>
                  </a:stretch>
                </pic:blipFill>
                <pic:spPr bwMode="auto">
                  <a:xfrm>
                    <a:off x="0" y="0"/>
                    <a:ext cx="1307139" cy="893236"/>
                  </a:xfrm>
                  <a:prstGeom prst="rect">
                    <a:avLst/>
                  </a:prstGeom>
                  <a:noFill/>
                  <a:ln w="9525">
                    <a:noFill/>
                    <a:miter lim="800000"/>
                    <a:headEnd/>
                    <a:tailEnd/>
                  </a:ln>
                </pic:spPr>
              </pic:pic>
            </a:graphicData>
          </a:graphic>
        </wp:inline>
      </w:drawing>
    </w:r>
    <w:r w:rsidR="005428B3">
      <w:rPr>
        <w:noProof/>
      </w:rPr>
      <w:drawing>
        <wp:inline distT="0" distB="0" distL="0" distR="0">
          <wp:extent cx="5760720" cy="7197411"/>
          <wp:effectExtent l="19050" t="0" r="0" b="0"/>
          <wp:docPr id="24" name="Image 24" descr="RÃ©sultat de recherche d'images pour &quot;douane expor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RÃ©sultat de recherche d'images pour &quot;douane export&quot;"/>
                  <pic:cNvPicPr>
                    <a:picLocks noChangeAspect="1" noChangeArrowheads="1"/>
                  </pic:cNvPicPr>
                </pic:nvPicPr>
                <pic:blipFill>
                  <a:blip r:embed="rId2"/>
                  <a:srcRect/>
                  <a:stretch>
                    <a:fillRect/>
                  </a:stretch>
                </pic:blipFill>
                <pic:spPr bwMode="auto">
                  <a:xfrm>
                    <a:off x="0" y="0"/>
                    <a:ext cx="5760720" cy="7197411"/>
                  </a:xfrm>
                  <a:prstGeom prst="rect">
                    <a:avLst/>
                  </a:prstGeom>
                  <a:noFill/>
                  <a:ln w="9525">
                    <a:noFill/>
                    <a:miter lim="800000"/>
                    <a:headEnd/>
                    <a:tailEnd/>
                  </a:ln>
                </pic:spPr>
              </pic:pic>
            </a:graphicData>
          </a:graphic>
        </wp:inline>
      </w:drawing>
    </w:r>
    <w:r>
      <w:rPr>
        <w:noProof/>
      </w:rPr>
      <mc:AlternateContent>
        <mc:Choice Requires="wps">
          <w:drawing>
            <wp:anchor distT="0" distB="0" distL="114300" distR="114300" simplePos="0" relativeHeight="251660288" behindDoc="0" locked="0" layoutInCell="1" allowOverlap="1">
              <wp:simplePos x="0" y="0"/>
              <wp:positionH relativeFrom="column">
                <wp:align>center</wp:align>
              </wp:positionH>
              <wp:positionV relativeFrom="paragraph">
                <wp:posOffset>0</wp:posOffset>
              </wp:positionV>
              <wp:extent cx="2292985" cy="1797050"/>
              <wp:effectExtent l="9525" t="9525" r="12065" b="12700"/>
              <wp:wrapNone/>
              <wp:docPr id="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2985" cy="1797050"/>
                      </a:xfrm>
                      <a:prstGeom prst="rect">
                        <a:avLst/>
                      </a:prstGeom>
                      <a:solidFill>
                        <a:srgbClr val="FFFFFF"/>
                      </a:solidFill>
                      <a:ln w="9525">
                        <a:solidFill>
                          <a:srgbClr val="000000"/>
                        </a:solidFill>
                        <a:miter lim="800000"/>
                        <a:headEnd/>
                        <a:tailEnd/>
                      </a:ln>
                    </wps:spPr>
                    <wps:txbx>
                      <w:txbxContent>
                        <w:sdt>
                          <w:sdtPr>
                            <w:id w:val="6637128"/>
                            <w:placeholder>
                              <w:docPart w:val="ACFBC4DD482147DAAD833464EB4AA608"/>
                            </w:placeholder>
                            <w:temporary/>
                            <w:showingPlcHdr/>
                          </w:sdtPr>
                          <w:sdtEndPr/>
                          <w:sdtContent>
                            <w:p w:rsidR="005428B3" w:rsidRDefault="005428B3">
                              <w:r>
                                <w:t>[Tapez une citation prise dans le document ou la synthèse d'un passage intéressant. Vous pouvez placer la zone de texte n'importe où dans le document. Utilisez l'onglet Outils de zone de texte pour modifier la mise en forme de la zone de texte de la citation.]</w:t>
                              </w:r>
                            </w:p>
                          </w:sdtContent>
                        </w:sdt>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id="Text Box 1" o:spid="_x0000_s1028" type="#_x0000_t202" style="position:absolute;left:0;text-align:left;margin-left:0;margin-top:0;width:180.55pt;height:141.5pt;z-index:251660288;visibility:visible;mso-wrap-style:square;mso-width-percent:400;mso-height-percent:200;mso-wrap-distance-left:9pt;mso-wrap-distance-top:0;mso-wrap-distance-right:9pt;mso-wrap-distance-bottom:0;mso-position-horizontal:center;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">
              <v:textbox style="mso-fit-shape-to-text:t">
                <w:txbxContent>
                  <w:sdt>
                    <w:sdtPr>
                      <w:id w:val="6637128"/>
                      <w:placeholder>
                        <w:docPart w:val="ACFBC4DD482147DAAD833464EB4AA608"/>
                      </w:placeholder>
                      <w:temporary/>
                      <w:showingPlcHdr/>
                    </w:sdtPr>
                    <w:sdtEndPr/>
                    <w:sdtContent>
                      <w:p w:rsidR="005428B3" w:rsidRDefault="005428B3">
                        <w:r>
                          <w:t>[Tapez une citation prise dans le document ou la synthèse d'un passage intéressant. Vous pouvez placer la zone de texte n'importe où dans le document. Utilisez l'onglet Outils de zone de texte pour modifier la mise en forme de la zone de texte de la citation.]</w:t>
                        </w:r>
                      </w:p>
                    </w:sdtContent>
                  </w:sdt>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35.15pt;height:135.15pt" o:bullet="t">
        <v:imagedata r:id="rId1" o:title="MCj04339070000[1]"/>
      </v:shape>
    </w:pict>
  </w:numPicBullet>
  <w:numPicBullet w:numPicBulletId="1">
    <w:pict>
      <v:shape id="_x0000_i1031" type="#_x0000_t75" style="width:215.95pt;height:215.95pt" o:bullet="t">
        <v:imagedata r:id="rId2" o:title="MCj04414550000[1]"/>
      </v:shape>
    </w:pict>
  </w:numPicBullet>
  <w:abstractNum w:abstractNumId="0">
    <w:nsid w:val="040F552B"/>
    <w:multiLevelType w:val="hybridMultilevel"/>
    <w:tmpl w:val="41E669D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6257688"/>
    <w:multiLevelType w:val="hybridMultilevel"/>
    <w:tmpl w:val="0FD250E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A6A359F"/>
    <w:multiLevelType w:val="hybridMultilevel"/>
    <w:tmpl w:val="B2807DFC"/>
    <w:lvl w:ilvl="0" w:tplc="AF46A656">
      <w:start w:val="1"/>
      <w:numFmt w:val="bullet"/>
      <w:lvlText w:val=""/>
      <w:lvlPicBulletId w:val="1"/>
      <w:lvlJc w:val="left"/>
      <w:pPr>
        <w:tabs>
          <w:tab w:val="num" w:pos="720"/>
        </w:tabs>
        <w:ind w:left="720" w:hanging="360"/>
      </w:pPr>
      <w:rPr>
        <w:rFonts w:ascii="Symbol" w:hAnsi="Symbol" w:hint="default"/>
      </w:rPr>
    </w:lvl>
    <w:lvl w:ilvl="1" w:tplc="AC0CBCBA" w:tentative="1">
      <w:start w:val="1"/>
      <w:numFmt w:val="bullet"/>
      <w:lvlText w:val=""/>
      <w:lvlJc w:val="left"/>
      <w:pPr>
        <w:tabs>
          <w:tab w:val="num" w:pos="1440"/>
        </w:tabs>
        <w:ind w:left="1440" w:hanging="360"/>
      </w:pPr>
      <w:rPr>
        <w:rFonts w:ascii="Symbol" w:hAnsi="Symbol" w:hint="default"/>
      </w:rPr>
    </w:lvl>
    <w:lvl w:ilvl="2" w:tplc="D94A7778" w:tentative="1">
      <w:start w:val="1"/>
      <w:numFmt w:val="bullet"/>
      <w:lvlText w:val=""/>
      <w:lvlJc w:val="left"/>
      <w:pPr>
        <w:tabs>
          <w:tab w:val="num" w:pos="2160"/>
        </w:tabs>
        <w:ind w:left="2160" w:hanging="360"/>
      </w:pPr>
      <w:rPr>
        <w:rFonts w:ascii="Symbol" w:hAnsi="Symbol" w:hint="default"/>
      </w:rPr>
    </w:lvl>
    <w:lvl w:ilvl="3" w:tplc="912CCDB6" w:tentative="1">
      <w:start w:val="1"/>
      <w:numFmt w:val="bullet"/>
      <w:lvlText w:val=""/>
      <w:lvlJc w:val="left"/>
      <w:pPr>
        <w:tabs>
          <w:tab w:val="num" w:pos="2880"/>
        </w:tabs>
        <w:ind w:left="2880" w:hanging="360"/>
      </w:pPr>
      <w:rPr>
        <w:rFonts w:ascii="Symbol" w:hAnsi="Symbol" w:hint="default"/>
      </w:rPr>
    </w:lvl>
    <w:lvl w:ilvl="4" w:tplc="483821E6" w:tentative="1">
      <w:start w:val="1"/>
      <w:numFmt w:val="bullet"/>
      <w:lvlText w:val=""/>
      <w:lvlJc w:val="left"/>
      <w:pPr>
        <w:tabs>
          <w:tab w:val="num" w:pos="3600"/>
        </w:tabs>
        <w:ind w:left="3600" w:hanging="360"/>
      </w:pPr>
      <w:rPr>
        <w:rFonts w:ascii="Symbol" w:hAnsi="Symbol" w:hint="default"/>
      </w:rPr>
    </w:lvl>
    <w:lvl w:ilvl="5" w:tplc="BD2A92BE" w:tentative="1">
      <w:start w:val="1"/>
      <w:numFmt w:val="bullet"/>
      <w:lvlText w:val=""/>
      <w:lvlJc w:val="left"/>
      <w:pPr>
        <w:tabs>
          <w:tab w:val="num" w:pos="4320"/>
        </w:tabs>
        <w:ind w:left="4320" w:hanging="360"/>
      </w:pPr>
      <w:rPr>
        <w:rFonts w:ascii="Symbol" w:hAnsi="Symbol" w:hint="default"/>
      </w:rPr>
    </w:lvl>
    <w:lvl w:ilvl="6" w:tplc="FCC47CCE" w:tentative="1">
      <w:start w:val="1"/>
      <w:numFmt w:val="bullet"/>
      <w:lvlText w:val=""/>
      <w:lvlJc w:val="left"/>
      <w:pPr>
        <w:tabs>
          <w:tab w:val="num" w:pos="5040"/>
        </w:tabs>
        <w:ind w:left="5040" w:hanging="360"/>
      </w:pPr>
      <w:rPr>
        <w:rFonts w:ascii="Symbol" w:hAnsi="Symbol" w:hint="default"/>
      </w:rPr>
    </w:lvl>
    <w:lvl w:ilvl="7" w:tplc="782A4CA4" w:tentative="1">
      <w:start w:val="1"/>
      <w:numFmt w:val="bullet"/>
      <w:lvlText w:val=""/>
      <w:lvlJc w:val="left"/>
      <w:pPr>
        <w:tabs>
          <w:tab w:val="num" w:pos="5760"/>
        </w:tabs>
        <w:ind w:left="5760" w:hanging="360"/>
      </w:pPr>
      <w:rPr>
        <w:rFonts w:ascii="Symbol" w:hAnsi="Symbol" w:hint="default"/>
      </w:rPr>
    </w:lvl>
    <w:lvl w:ilvl="8" w:tplc="9D069CEC" w:tentative="1">
      <w:start w:val="1"/>
      <w:numFmt w:val="bullet"/>
      <w:lvlText w:val=""/>
      <w:lvlJc w:val="left"/>
      <w:pPr>
        <w:tabs>
          <w:tab w:val="num" w:pos="6480"/>
        </w:tabs>
        <w:ind w:left="6480" w:hanging="360"/>
      </w:pPr>
      <w:rPr>
        <w:rFonts w:ascii="Symbol" w:hAnsi="Symbol" w:hint="default"/>
      </w:rPr>
    </w:lvl>
  </w:abstractNum>
  <w:abstractNum w:abstractNumId="3">
    <w:nsid w:val="11E7719C"/>
    <w:multiLevelType w:val="hybridMultilevel"/>
    <w:tmpl w:val="6B483CC8"/>
    <w:lvl w:ilvl="0" w:tplc="040C0001">
      <w:start w:val="1"/>
      <w:numFmt w:val="bullet"/>
      <w:lvlText w:val=""/>
      <w:lvlJc w:val="left"/>
      <w:pPr>
        <w:ind w:left="501" w:hanging="360"/>
      </w:pPr>
      <w:rPr>
        <w:rFonts w:ascii="Symbol" w:hAnsi="Symbol"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4">
    <w:nsid w:val="21A15BD5"/>
    <w:multiLevelType w:val="hybridMultilevel"/>
    <w:tmpl w:val="889EAF88"/>
    <w:lvl w:ilvl="0" w:tplc="040C0001">
      <w:start w:val="1"/>
      <w:numFmt w:val="bullet"/>
      <w:lvlText w:val=""/>
      <w:lvlJc w:val="left"/>
      <w:pPr>
        <w:ind w:left="765" w:hanging="360"/>
      </w:pPr>
      <w:rPr>
        <w:rFonts w:ascii="Symbol" w:hAnsi="Symbol" w:hint="default"/>
      </w:rPr>
    </w:lvl>
    <w:lvl w:ilvl="1" w:tplc="040C0003" w:tentative="1">
      <w:start w:val="1"/>
      <w:numFmt w:val="bullet"/>
      <w:lvlText w:val="o"/>
      <w:lvlJc w:val="left"/>
      <w:pPr>
        <w:ind w:left="1485" w:hanging="360"/>
      </w:pPr>
      <w:rPr>
        <w:rFonts w:ascii="Courier New" w:hAnsi="Courier New" w:cs="Courier New" w:hint="default"/>
      </w:rPr>
    </w:lvl>
    <w:lvl w:ilvl="2" w:tplc="040C0005" w:tentative="1">
      <w:start w:val="1"/>
      <w:numFmt w:val="bullet"/>
      <w:lvlText w:val=""/>
      <w:lvlJc w:val="left"/>
      <w:pPr>
        <w:ind w:left="2205" w:hanging="360"/>
      </w:pPr>
      <w:rPr>
        <w:rFonts w:ascii="Wingdings" w:hAnsi="Wingdings" w:hint="default"/>
      </w:rPr>
    </w:lvl>
    <w:lvl w:ilvl="3" w:tplc="040C0001" w:tentative="1">
      <w:start w:val="1"/>
      <w:numFmt w:val="bullet"/>
      <w:lvlText w:val=""/>
      <w:lvlJc w:val="left"/>
      <w:pPr>
        <w:ind w:left="2925" w:hanging="360"/>
      </w:pPr>
      <w:rPr>
        <w:rFonts w:ascii="Symbol" w:hAnsi="Symbol" w:hint="default"/>
      </w:rPr>
    </w:lvl>
    <w:lvl w:ilvl="4" w:tplc="040C0003" w:tentative="1">
      <w:start w:val="1"/>
      <w:numFmt w:val="bullet"/>
      <w:lvlText w:val="o"/>
      <w:lvlJc w:val="left"/>
      <w:pPr>
        <w:ind w:left="3645" w:hanging="360"/>
      </w:pPr>
      <w:rPr>
        <w:rFonts w:ascii="Courier New" w:hAnsi="Courier New" w:cs="Courier New" w:hint="default"/>
      </w:rPr>
    </w:lvl>
    <w:lvl w:ilvl="5" w:tplc="040C0005" w:tentative="1">
      <w:start w:val="1"/>
      <w:numFmt w:val="bullet"/>
      <w:lvlText w:val=""/>
      <w:lvlJc w:val="left"/>
      <w:pPr>
        <w:ind w:left="4365" w:hanging="360"/>
      </w:pPr>
      <w:rPr>
        <w:rFonts w:ascii="Wingdings" w:hAnsi="Wingdings" w:hint="default"/>
      </w:rPr>
    </w:lvl>
    <w:lvl w:ilvl="6" w:tplc="040C0001" w:tentative="1">
      <w:start w:val="1"/>
      <w:numFmt w:val="bullet"/>
      <w:lvlText w:val=""/>
      <w:lvlJc w:val="left"/>
      <w:pPr>
        <w:ind w:left="5085" w:hanging="360"/>
      </w:pPr>
      <w:rPr>
        <w:rFonts w:ascii="Symbol" w:hAnsi="Symbol" w:hint="default"/>
      </w:rPr>
    </w:lvl>
    <w:lvl w:ilvl="7" w:tplc="040C0003" w:tentative="1">
      <w:start w:val="1"/>
      <w:numFmt w:val="bullet"/>
      <w:lvlText w:val="o"/>
      <w:lvlJc w:val="left"/>
      <w:pPr>
        <w:ind w:left="5805" w:hanging="360"/>
      </w:pPr>
      <w:rPr>
        <w:rFonts w:ascii="Courier New" w:hAnsi="Courier New" w:cs="Courier New" w:hint="default"/>
      </w:rPr>
    </w:lvl>
    <w:lvl w:ilvl="8" w:tplc="040C0005" w:tentative="1">
      <w:start w:val="1"/>
      <w:numFmt w:val="bullet"/>
      <w:lvlText w:val=""/>
      <w:lvlJc w:val="left"/>
      <w:pPr>
        <w:ind w:left="6525" w:hanging="360"/>
      </w:pPr>
      <w:rPr>
        <w:rFonts w:ascii="Wingdings" w:hAnsi="Wingdings" w:hint="default"/>
      </w:rPr>
    </w:lvl>
  </w:abstractNum>
  <w:abstractNum w:abstractNumId="5">
    <w:nsid w:val="28C83CBA"/>
    <w:multiLevelType w:val="hybridMultilevel"/>
    <w:tmpl w:val="B60EE86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2EF517BA"/>
    <w:multiLevelType w:val="hybridMultilevel"/>
    <w:tmpl w:val="81CE4972"/>
    <w:lvl w:ilvl="0" w:tplc="040C0001">
      <w:start w:val="1"/>
      <w:numFmt w:val="bullet"/>
      <w:lvlText w:val=""/>
      <w:lvlJc w:val="left"/>
      <w:pPr>
        <w:ind w:left="1070" w:hanging="360"/>
      </w:pPr>
      <w:rPr>
        <w:rFonts w:ascii="Symbol" w:hAnsi="Symbol" w:hint="default"/>
      </w:rPr>
    </w:lvl>
    <w:lvl w:ilvl="1" w:tplc="040C0003" w:tentative="1">
      <w:start w:val="1"/>
      <w:numFmt w:val="bullet"/>
      <w:lvlText w:val="o"/>
      <w:lvlJc w:val="left"/>
      <w:pPr>
        <w:ind w:left="1790" w:hanging="360"/>
      </w:pPr>
      <w:rPr>
        <w:rFonts w:ascii="Courier New" w:hAnsi="Courier New" w:cs="Courier New" w:hint="default"/>
      </w:rPr>
    </w:lvl>
    <w:lvl w:ilvl="2" w:tplc="040C0005" w:tentative="1">
      <w:start w:val="1"/>
      <w:numFmt w:val="bullet"/>
      <w:lvlText w:val=""/>
      <w:lvlJc w:val="left"/>
      <w:pPr>
        <w:ind w:left="2510" w:hanging="360"/>
      </w:pPr>
      <w:rPr>
        <w:rFonts w:ascii="Wingdings" w:hAnsi="Wingdings" w:hint="default"/>
      </w:rPr>
    </w:lvl>
    <w:lvl w:ilvl="3" w:tplc="040C0001" w:tentative="1">
      <w:start w:val="1"/>
      <w:numFmt w:val="bullet"/>
      <w:lvlText w:val=""/>
      <w:lvlJc w:val="left"/>
      <w:pPr>
        <w:ind w:left="3230" w:hanging="360"/>
      </w:pPr>
      <w:rPr>
        <w:rFonts w:ascii="Symbol" w:hAnsi="Symbol" w:hint="default"/>
      </w:rPr>
    </w:lvl>
    <w:lvl w:ilvl="4" w:tplc="040C0003" w:tentative="1">
      <w:start w:val="1"/>
      <w:numFmt w:val="bullet"/>
      <w:lvlText w:val="o"/>
      <w:lvlJc w:val="left"/>
      <w:pPr>
        <w:ind w:left="3950" w:hanging="360"/>
      </w:pPr>
      <w:rPr>
        <w:rFonts w:ascii="Courier New" w:hAnsi="Courier New" w:cs="Courier New" w:hint="default"/>
      </w:rPr>
    </w:lvl>
    <w:lvl w:ilvl="5" w:tplc="040C0005" w:tentative="1">
      <w:start w:val="1"/>
      <w:numFmt w:val="bullet"/>
      <w:lvlText w:val=""/>
      <w:lvlJc w:val="left"/>
      <w:pPr>
        <w:ind w:left="4670" w:hanging="360"/>
      </w:pPr>
      <w:rPr>
        <w:rFonts w:ascii="Wingdings" w:hAnsi="Wingdings" w:hint="default"/>
      </w:rPr>
    </w:lvl>
    <w:lvl w:ilvl="6" w:tplc="040C0001" w:tentative="1">
      <w:start w:val="1"/>
      <w:numFmt w:val="bullet"/>
      <w:lvlText w:val=""/>
      <w:lvlJc w:val="left"/>
      <w:pPr>
        <w:ind w:left="5390" w:hanging="360"/>
      </w:pPr>
      <w:rPr>
        <w:rFonts w:ascii="Symbol" w:hAnsi="Symbol" w:hint="default"/>
      </w:rPr>
    </w:lvl>
    <w:lvl w:ilvl="7" w:tplc="040C0003" w:tentative="1">
      <w:start w:val="1"/>
      <w:numFmt w:val="bullet"/>
      <w:lvlText w:val="o"/>
      <w:lvlJc w:val="left"/>
      <w:pPr>
        <w:ind w:left="6110" w:hanging="360"/>
      </w:pPr>
      <w:rPr>
        <w:rFonts w:ascii="Courier New" w:hAnsi="Courier New" w:cs="Courier New" w:hint="default"/>
      </w:rPr>
    </w:lvl>
    <w:lvl w:ilvl="8" w:tplc="040C0005" w:tentative="1">
      <w:start w:val="1"/>
      <w:numFmt w:val="bullet"/>
      <w:lvlText w:val=""/>
      <w:lvlJc w:val="left"/>
      <w:pPr>
        <w:ind w:left="6830" w:hanging="360"/>
      </w:pPr>
      <w:rPr>
        <w:rFonts w:ascii="Wingdings" w:hAnsi="Wingdings" w:hint="default"/>
      </w:rPr>
    </w:lvl>
  </w:abstractNum>
  <w:abstractNum w:abstractNumId="7">
    <w:nsid w:val="2EFF2A48"/>
    <w:multiLevelType w:val="hybridMultilevel"/>
    <w:tmpl w:val="9446D510"/>
    <w:lvl w:ilvl="0" w:tplc="040C0005">
      <w:start w:val="1"/>
      <w:numFmt w:val="bullet"/>
      <w:lvlText w:val=""/>
      <w:lvlJc w:val="left"/>
      <w:pPr>
        <w:ind w:left="1561" w:hanging="360"/>
      </w:pPr>
      <w:rPr>
        <w:rFonts w:ascii="Wingdings" w:hAnsi="Wingdings" w:hint="default"/>
      </w:rPr>
    </w:lvl>
    <w:lvl w:ilvl="1" w:tplc="040C0003" w:tentative="1">
      <w:start w:val="1"/>
      <w:numFmt w:val="bullet"/>
      <w:lvlText w:val="o"/>
      <w:lvlJc w:val="left"/>
      <w:pPr>
        <w:ind w:left="2281" w:hanging="360"/>
      </w:pPr>
      <w:rPr>
        <w:rFonts w:ascii="Courier New" w:hAnsi="Courier New" w:cs="Courier New" w:hint="default"/>
      </w:rPr>
    </w:lvl>
    <w:lvl w:ilvl="2" w:tplc="040C0005" w:tentative="1">
      <w:start w:val="1"/>
      <w:numFmt w:val="bullet"/>
      <w:lvlText w:val=""/>
      <w:lvlJc w:val="left"/>
      <w:pPr>
        <w:ind w:left="3001" w:hanging="360"/>
      </w:pPr>
      <w:rPr>
        <w:rFonts w:ascii="Wingdings" w:hAnsi="Wingdings" w:hint="default"/>
      </w:rPr>
    </w:lvl>
    <w:lvl w:ilvl="3" w:tplc="040C0001" w:tentative="1">
      <w:start w:val="1"/>
      <w:numFmt w:val="bullet"/>
      <w:lvlText w:val=""/>
      <w:lvlJc w:val="left"/>
      <w:pPr>
        <w:ind w:left="3721" w:hanging="360"/>
      </w:pPr>
      <w:rPr>
        <w:rFonts w:ascii="Symbol" w:hAnsi="Symbol" w:hint="default"/>
      </w:rPr>
    </w:lvl>
    <w:lvl w:ilvl="4" w:tplc="040C0003" w:tentative="1">
      <w:start w:val="1"/>
      <w:numFmt w:val="bullet"/>
      <w:lvlText w:val="o"/>
      <w:lvlJc w:val="left"/>
      <w:pPr>
        <w:ind w:left="4441" w:hanging="360"/>
      </w:pPr>
      <w:rPr>
        <w:rFonts w:ascii="Courier New" w:hAnsi="Courier New" w:cs="Courier New" w:hint="default"/>
      </w:rPr>
    </w:lvl>
    <w:lvl w:ilvl="5" w:tplc="040C0005" w:tentative="1">
      <w:start w:val="1"/>
      <w:numFmt w:val="bullet"/>
      <w:lvlText w:val=""/>
      <w:lvlJc w:val="left"/>
      <w:pPr>
        <w:ind w:left="5161" w:hanging="360"/>
      </w:pPr>
      <w:rPr>
        <w:rFonts w:ascii="Wingdings" w:hAnsi="Wingdings" w:hint="default"/>
      </w:rPr>
    </w:lvl>
    <w:lvl w:ilvl="6" w:tplc="040C0001" w:tentative="1">
      <w:start w:val="1"/>
      <w:numFmt w:val="bullet"/>
      <w:lvlText w:val=""/>
      <w:lvlJc w:val="left"/>
      <w:pPr>
        <w:ind w:left="5881" w:hanging="360"/>
      </w:pPr>
      <w:rPr>
        <w:rFonts w:ascii="Symbol" w:hAnsi="Symbol" w:hint="default"/>
      </w:rPr>
    </w:lvl>
    <w:lvl w:ilvl="7" w:tplc="040C0003" w:tentative="1">
      <w:start w:val="1"/>
      <w:numFmt w:val="bullet"/>
      <w:lvlText w:val="o"/>
      <w:lvlJc w:val="left"/>
      <w:pPr>
        <w:ind w:left="6601" w:hanging="360"/>
      </w:pPr>
      <w:rPr>
        <w:rFonts w:ascii="Courier New" w:hAnsi="Courier New" w:cs="Courier New" w:hint="default"/>
      </w:rPr>
    </w:lvl>
    <w:lvl w:ilvl="8" w:tplc="040C0005" w:tentative="1">
      <w:start w:val="1"/>
      <w:numFmt w:val="bullet"/>
      <w:lvlText w:val=""/>
      <w:lvlJc w:val="left"/>
      <w:pPr>
        <w:ind w:left="7321" w:hanging="360"/>
      </w:pPr>
      <w:rPr>
        <w:rFonts w:ascii="Wingdings" w:hAnsi="Wingdings" w:hint="default"/>
      </w:rPr>
    </w:lvl>
  </w:abstractNum>
  <w:abstractNum w:abstractNumId="8">
    <w:nsid w:val="31863116"/>
    <w:multiLevelType w:val="hybridMultilevel"/>
    <w:tmpl w:val="919A6D1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48900A48"/>
    <w:multiLevelType w:val="multilevel"/>
    <w:tmpl w:val="2B92DF7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31B439E"/>
    <w:multiLevelType w:val="hybridMultilevel"/>
    <w:tmpl w:val="A25E7ED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65AC541E"/>
    <w:multiLevelType w:val="hybridMultilevel"/>
    <w:tmpl w:val="96945210"/>
    <w:lvl w:ilvl="0" w:tplc="040C0001">
      <w:start w:val="1"/>
      <w:numFmt w:val="bullet"/>
      <w:lvlText w:val=""/>
      <w:lvlJc w:val="left"/>
      <w:pPr>
        <w:ind w:left="852" w:hanging="360"/>
      </w:pPr>
      <w:rPr>
        <w:rFonts w:ascii="Symbol" w:hAnsi="Symbol" w:hint="default"/>
      </w:rPr>
    </w:lvl>
    <w:lvl w:ilvl="1" w:tplc="040C0003" w:tentative="1">
      <w:start w:val="1"/>
      <w:numFmt w:val="bullet"/>
      <w:lvlText w:val="o"/>
      <w:lvlJc w:val="left"/>
      <w:pPr>
        <w:ind w:left="1572" w:hanging="360"/>
      </w:pPr>
      <w:rPr>
        <w:rFonts w:ascii="Courier New" w:hAnsi="Courier New" w:cs="Courier New" w:hint="default"/>
      </w:rPr>
    </w:lvl>
    <w:lvl w:ilvl="2" w:tplc="040C0005" w:tentative="1">
      <w:start w:val="1"/>
      <w:numFmt w:val="bullet"/>
      <w:lvlText w:val=""/>
      <w:lvlJc w:val="left"/>
      <w:pPr>
        <w:ind w:left="2292" w:hanging="360"/>
      </w:pPr>
      <w:rPr>
        <w:rFonts w:ascii="Wingdings" w:hAnsi="Wingdings" w:hint="default"/>
      </w:rPr>
    </w:lvl>
    <w:lvl w:ilvl="3" w:tplc="040C0001" w:tentative="1">
      <w:start w:val="1"/>
      <w:numFmt w:val="bullet"/>
      <w:lvlText w:val=""/>
      <w:lvlJc w:val="left"/>
      <w:pPr>
        <w:ind w:left="3012" w:hanging="360"/>
      </w:pPr>
      <w:rPr>
        <w:rFonts w:ascii="Symbol" w:hAnsi="Symbol" w:hint="default"/>
      </w:rPr>
    </w:lvl>
    <w:lvl w:ilvl="4" w:tplc="040C0003" w:tentative="1">
      <w:start w:val="1"/>
      <w:numFmt w:val="bullet"/>
      <w:lvlText w:val="o"/>
      <w:lvlJc w:val="left"/>
      <w:pPr>
        <w:ind w:left="3732" w:hanging="360"/>
      </w:pPr>
      <w:rPr>
        <w:rFonts w:ascii="Courier New" w:hAnsi="Courier New" w:cs="Courier New" w:hint="default"/>
      </w:rPr>
    </w:lvl>
    <w:lvl w:ilvl="5" w:tplc="040C0005" w:tentative="1">
      <w:start w:val="1"/>
      <w:numFmt w:val="bullet"/>
      <w:lvlText w:val=""/>
      <w:lvlJc w:val="left"/>
      <w:pPr>
        <w:ind w:left="4452" w:hanging="360"/>
      </w:pPr>
      <w:rPr>
        <w:rFonts w:ascii="Wingdings" w:hAnsi="Wingdings" w:hint="default"/>
      </w:rPr>
    </w:lvl>
    <w:lvl w:ilvl="6" w:tplc="040C0001" w:tentative="1">
      <w:start w:val="1"/>
      <w:numFmt w:val="bullet"/>
      <w:lvlText w:val=""/>
      <w:lvlJc w:val="left"/>
      <w:pPr>
        <w:ind w:left="5172" w:hanging="360"/>
      </w:pPr>
      <w:rPr>
        <w:rFonts w:ascii="Symbol" w:hAnsi="Symbol" w:hint="default"/>
      </w:rPr>
    </w:lvl>
    <w:lvl w:ilvl="7" w:tplc="040C0003" w:tentative="1">
      <w:start w:val="1"/>
      <w:numFmt w:val="bullet"/>
      <w:lvlText w:val="o"/>
      <w:lvlJc w:val="left"/>
      <w:pPr>
        <w:ind w:left="5892" w:hanging="360"/>
      </w:pPr>
      <w:rPr>
        <w:rFonts w:ascii="Courier New" w:hAnsi="Courier New" w:cs="Courier New" w:hint="default"/>
      </w:rPr>
    </w:lvl>
    <w:lvl w:ilvl="8" w:tplc="040C0005" w:tentative="1">
      <w:start w:val="1"/>
      <w:numFmt w:val="bullet"/>
      <w:lvlText w:val=""/>
      <w:lvlJc w:val="left"/>
      <w:pPr>
        <w:ind w:left="6612" w:hanging="360"/>
      </w:pPr>
      <w:rPr>
        <w:rFonts w:ascii="Wingdings" w:hAnsi="Wingdings" w:hint="default"/>
      </w:rPr>
    </w:lvl>
  </w:abstractNum>
  <w:abstractNum w:abstractNumId="12">
    <w:nsid w:val="68C7735F"/>
    <w:multiLevelType w:val="hybridMultilevel"/>
    <w:tmpl w:val="B7E08B2C"/>
    <w:lvl w:ilvl="0" w:tplc="7CECE4E6">
      <w:start w:val="1"/>
      <w:numFmt w:val="bullet"/>
      <w:lvlText w:val=""/>
      <w:lvlPicBulletId w:val="0"/>
      <w:lvlJc w:val="left"/>
      <w:pPr>
        <w:tabs>
          <w:tab w:val="num" w:pos="720"/>
        </w:tabs>
        <w:ind w:left="720" w:hanging="360"/>
      </w:pPr>
      <w:rPr>
        <w:rFonts w:ascii="Symbol" w:hAnsi="Symbol" w:hint="default"/>
      </w:rPr>
    </w:lvl>
    <w:lvl w:ilvl="1" w:tplc="DB04C296" w:tentative="1">
      <w:start w:val="1"/>
      <w:numFmt w:val="bullet"/>
      <w:lvlText w:val=""/>
      <w:lvlJc w:val="left"/>
      <w:pPr>
        <w:tabs>
          <w:tab w:val="num" w:pos="1440"/>
        </w:tabs>
        <w:ind w:left="1440" w:hanging="360"/>
      </w:pPr>
      <w:rPr>
        <w:rFonts w:ascii="Symbol" w:hAnsi="Symbol" w:hint="default"/>
      </w:rPr>
    </w:lvl>
    <w:lvl w:ilvl="2" w:tplc="A1C80E90" w:tentative="1">
      <w:start w:val="1"/>
      <w:numFmt w:val="bullet"/>
      <w:lvlText w:val=""/>
      <w:lvlJc w:val="left"/>
      <w:pPr>
        <w:tabs>
          <w:tab w:val="num" w:pos="2160"/>
        </w:tabs>
        <w:ind w:left="2160" w:hanging="360"/>
      </w:pPr>
      <w:rPr>
        <w:rFonts w:ascii="Symbol" w:hAnsi="Symbol" w:hint="default"/>
      </w:rPr>
    </w:lvl>
    <w:lvl w:ilvl="3" w:tplc="E8828A8A" w:tentative="1">
      <w:start w:val="1"/>
      <w:numFmt w:val="bullet"/>
      <w:lvlText w:val=""/>
      <w:lvlJc w:val="left"/>
      <w:pPr>
        <w:tabs>
          <w:tab w:val="num" w:pos="2880"/>
        </w:tabs>
        <w:ind w:left="2880" w:hanging="360"/>
      </w:pPr>
      <w:rPr>
        <w:rFonts w:ascii="Symbol" w:hAnsi="Symbol" w:hint="default"/>
      </w:rPr>
    </w:lvl>
    <w:lvl w:ilvl="4" w:tplc="76A05216" w:tentative="1">
      <w:start w:val="1"/>
      <w:numFmt w:val="bullet"/>
      <w:lvlText w:val=""/>
      <w:lvlJc w:val="left"/>
      <w:pPr>
        <w:tabs>
          <w:tab w:val="num" w:pos="3600"/>
        </w:tabs>
        <w:ind w:left="3600" w:hanging="360"/>
      </w:pPr>
      <w:rPr>
        <w:rFonts w:ascii="Symbol" w:hAnsi="Symbol" w:hint="default"/>
      </w:rPr>
    </w:lvl>
    <w:lvl w:ilvl="5" w:tplc="927E546A" w:tentative="1">
      <w:start w:val="1"/>
      <w:numFmt w:val="bullet"/>
      <w:lvlText w:val=""/>
      <w:lvlJc w:val="left"/>
      <w:pPr>
        <w:tabs>
          <w:tab w:val="num" w:pos="4320"/>
        </w:tabs>
        <w:ind w:left="4320" w:hanging="360"/>
      </w:pPr>
      <w:rPr>
        <w:rFonts w:ascii="Symbol" w:hAnsi="Symbol" w:hint="default"/>
      </w:rPr>
    </w:lvl>
    <w:lvl w:ilvl="6" w:tplc="FEF6BE16" w:tentative="1">
      <w:start w:val="1"/>
      <w:numFmt w:val="bullet"/>
      <w:lvlText w:val=""/>
      <w:lvlJc w:val="left"/>
      <w:pPr>
        <w:tabs>
          <w:tab w:val="num" w:pos="5040"/>
        </w:tabs>
        <w:ind w:left="5040" w:hanging="360"/>
      </w:pPr>
      <w:rPr>
        <w:rFonts w:ascii="Symbol" w:hAnsi="Symbol" w:hint="default"/>
      </w:rPr>
    </w:lvl>
    <w:lvl w:ilvl="7" w:tplc="EB62B0F4" w:tentative="1">
      <w:start w:val="1"/>
      <w:numFmt w:val="bullet"/>
      <w:lvlText w:val=""/>
      <w:lvlJc w:val="left"/>
      <w:pPr>
        <w:tabs>
          <w:tab w:val="num" w:pos="5760"/>
        </w:tabs>
        <w:ind w:left="5760" w:hanging="360"/>
      </w:pPr>
      <w:rPr>
        <w:rFonts w:ascii="Symbol" w:hAnsi="Symbol" w:hint="default"/>
      </w:rPr>
    </w:lvl>
    <w:lvl w:ilvl="8" w:tplc="2A10F154" w:tentative="1">
      <w:start w:val="1"/>
      <w:numFmt w:val="bullet"/>
      <w:lvlText w:val=""/>
      <w:lvlJc w:val="left"/>
      <w:pPr>
        <w:tabs>
          <w:tab w:val="num" w:pos="6480"/>
        </w:tabs>
        <w:ind w:left="6480" w:hanging="360"/>
      </w:pPr>
      <w:rPr>
        <w:rFonts w:ascii="Symbol" w:hAnsi="Symbol" w:hint="default"/>
      </w:rPr>
    </w:lvl>
  </w:abstractNum>
  <w:abstractNum w:abstractNumId="13">
    <w:nsid w:val="7B43196C"/>
    <w:multiLevelType w:val="hybridMultilevel"/>
    <w:tmpl w:val="CF9E638A"/>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num w:numId="1">
    <w:abstractNumId w:val="0"/>
  </w:num>
  <w:num w:numId="2">
    <w:abstractNumId w:val="5"/>
  </w:num>
  <w:num w:numId="3">
    <w:abstractNumId w:val="13"/>
  </w:num>
  <w:num w:numId="4">
    <w:abstractNumId w:val="12"/>
  </w:num>
  <w:num w:numId="5">
    <w:abstractNumId w:val="2"/>
  </w:num>
  <w:num w:numId="6">
    <w:abstractNumId w:val="9"/>
  </w:num>
  <w:num w:numId="7">
    <w:abstractNumId w:val="4"/>
  </w:num>
  <w:num w:numId="8">
    <w:abstractNumId w:val="8"/>
  </w:num>
  <w:num w:numId="9">
    <w:abstractNumId w:val="1"/>
  </w:num>
  <w:num w:numId="10">
    <w:abstractNumId w:val="7"/>
  </w:num>
  <w:num w:numId="11">
    <w:abstractNumId w:val="11"/>
  </w:num>
  <w:num w:numId="12">
    <w:abstractNumId w:val="6"/>
  </w:num>
  <w:num w:numId="13">
    <w:abstractNumId w:val="10"/>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8"/>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6DB0"/>
    <w:rsid w:val="00042308"/>
    <w:rsid w:val="0017484B"/>
    <w:rsid w:val="00216319"/>
    <w:rsid w:val="002378B5"/>
    <w:rsid w:val="002512CE"/>
    <w:rsid w:val="00285137"/>
    <w:rsid w:val="002A3F5D"/>
    <w:rsid w:val="003B2CE2"/>
    <w:rsid w:val="004A12D6"/>
    <w:rsid w:val="004F068C"/>
    <w:rsid w:val="005428B3"/>
    <w:rsid w:val="005B6FD9"/>
    <w:rsid w:val="006C4464"/>
    <w:rsid w:val="0077167F"/>
    <w:rsid w:val="007E6080"/>
    <w:rsid w:val="00821069"/>
    <w:rsid w:val="008215E3"/>
    <w:rsid w:val="008624A9"/>
    <w:rsid w:val="008F6406"/>
    <w:rsid w:val="00913477"/>
    <w:rsid w:val="00932FBE"/>
    <w:rsid w:val="00981663"/>
    <w:rsid w:val="00A07534"/>
    <w:rsid w:val="00A24F0C"/>
    <w:rsid w:val="00A92BF3"/>
    <w:rsid w:val="00A9715E"/>
    <w:rsid w:val="00AE0A85"/>
    <w:rsid w:val="00BB31B5"/>
    <w:rsid w:val="00C22DDF"/>
    <w:rsid w:val="00D040F3"/>
    <w:rsid w:val="00DB6610"/>
    <w:rsid w:val="00E20355"/>
    <w:rsid w:val="00E43CE8"/>
    <w:rsid w:val="00ED5764"/>
    <w:rsid w:val="00EE4E36"/>
    <w:rsid w:val="00EF605A"/>
    <w:rsid w:val="00F26DB0"/>
    <w:rsid w:val="00F909DF"/>
    <w:rsid w:val="00FC5D0B"/>
    <w:rsid w:val="00FD2C43"/>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3">
    <w:name w:val="heading 3"/>
    <w:basedOn w:val="Normal"/>
    <w:link w:val="Titre3Car"/>
    <w:uiPriority w:val="9"/>
    <w:qFormat/>
    <w:rsid w:val="00A07534"/>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apple-converted-space">
    <w:name w:val="apple-converted-space"/>
    <w:basedOn w:val="Policepardfaut"/>
    <w:rsid w:val="00F26DB0"/>
  </w:style>
  <w:style w:type="character" w:styleId="lev">
    <w:name w:val="Strong"/>
    <w:basedOn w:val="Policepardfaut"/>
    <w:uiPriority w:val="22"/>
    <w:qFormat/>
    <w:rsid w:val="00F26DB0"/>
    <w:rPr>
      <w:b/>
      <w:bCs/>
    </w:rPr>
  </w:style>
  <w:style w:type="paragraph" w:styleId="Textedebulles">
    <w:name w:val="Balloon Text"/>
    <w:basedOn w:val="Normal"/>
    <w:link w:val="TextedebullesCar"/>
    <w:uiPriority w:val="99"/>
    <w:semiHidden/>
    <w:unhideWhenUsed/>
    <w:rsid w:val="00F26DB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26DB0"/>
    <w:rPr>
      <w:rFonts w:ascii="Tahoma" w:hAnsi="Tahoma" w:cs="Tahoma"/>
      <w:sz w:val="16"/>
      <w:szCs w:val="16"/>
    </w:rPr>
  </w:style>
  <w:style w:type="paragraph" w:styleId="Paragraphedeliste">
    <w:name w:val="List Paragraph"/>
    <w:basedOn w:val="Normal"/>
    <w:uiPriority w:val="34"/>
    <w:qFormat/>
    <w:rsid w:val="00F26DB0"/>
    <w:pPr>
      <w:ind w:left="720"/>
      <w:contextualSpacing/>
    </w:pPr>
  </w:style>
  <w:style w:type="table" w:styleId="Grilledutableau">
    <w:name w:val="Table Grid"/>
    <w:basedOn w:val="TableauNormal"/>
    <w:uiPriority w:val="59"/>
    <w:rsid w:val="00F26DB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En-tte">
    <w:name w:val="header"/>
    <w:basedOn w:val="Normal"/>
    <w:link w:val="En-tteCar"/>
    <w:uiPriority w:val="99"/>
    <w:semiHidden/>
    <w:unhideWhenUsed/>
    <w:rsid w:val="00EF605A"/>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EF605A"/>
  </w:style>
  <w:style w:type="paragraph" w:styleId="Pieddepage">
    <w:name w:val="footer"/>
    <w:basedOn w:val="Normal"/>
    <w:link w:val="PieddepageCar"/>
    <w:uiPriority w:val="99"/>
    <w:semiHidden/>
    <w:unhideWhenUsed/>
    <w:rsid w:val="00EF605A"/>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EF605A"/>
  </w:style>
  <w:style w:type="character" w:styleId="Lienhypertexte">
    <w:name w:val="Hyperlink"/>
    <w:basedOn w:val="Policepardfaut"/>
    <w:rsid w:val="00932FBE"/>
    <w:rPr>
      <w:color w:val="0000FF"/>
      <w:u w:val="single"/>
    </w:rPr>
  </w:style>
  <w:style w:type="character" w:customStyle="1" w:styleId="Titre3Car">
    <w:name w:val="Titre 3 Car"/>
    <w:basedOn w:val="Policepardfaut"/>
    <w:link w:val="Titre3"/>
    <w:uiPriority w:val="9"/>
    <w:rsid w:val="00A07534"/>
    <w:rPr>
      <w:rFonts w:ascii="Times New Roman" w:eastAsia="Times New Roman" w:hAnsi="Times New Roman" w:cs="Times New Roman"/>
      <w:b/>
      <w:bCs/>
      <w:sz w:val="27"/>
      <w:szCs w:val="27"/>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3">
    <w:name w:val="heading 3"/>
    <w:basedOn w:val="Normal"/>
    <w:link w:val="Titre3Car"/>
    <w:uiPriority w:val="9"/>
    <w:qFormat/>
    <w:rsid w:val="00A07534"/>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apple-converted-space">
    <w:name w:val="apple-converted-space"/>
    <w:basedOn w:val="Policepardfaut"/>
    <w:rsid w:val="00F26DB0"/>
  </w:style>
  <w:style w:type="character" w:styleId="lev">
    <w:name w:val="Strong"/>
    <w:basedOn w:val="Policepardfaut"/>
    <w:uiPriority w:val="22"/>
    <w:qFormat/>
    <w:rsid w:val="00F26DB0"/>
    <w:rPr>
      <w:b/>
      <w:bCs/>
    </w:rPr>
  </w:style>
  <w:style w:type="paragraph" w:styleId="Textedebulles">
    <w:name w:val="Balloon Text"/>
    <w:basedOn w:val="Normal"/>
    <w:link w:val="TextedebullesCar"/>
    <w:uiPriority w:val="99"/>
    <w:semiHidden/>
    <w:unhideWhenUsed/>
    <w:rsid w:val="00F26DB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26DB0"/>
    <w:rPr>
      <w:rFonts w:ascii="Tahoma" w:hAnsi="Tahoma" w:cs="Tahoma"/>
      <w:sz w:val="16"/>
      <w:szCs w:val="16"/>
    </w:rPr>
  </w:style>
  <w:style w:type="paragraph" w:styleId="Paragraphedeliste">
    <w:name w:val="List Paragraph"/>
    <w:basedOn w:val="Normal"/>
    <w:uiPriority w:val="34"/>
    <w:qFormat/>
    <w:rsid w:val="00F26DB0"/>
    <w:pPr>
      <w:ind w:left="720"/>
      <w:contextualSpacing/>
    </w:pPr>
  </w:style>
  <w:style w:type="table" w:styleId="Grilledutableau">
    <w:name w:val="Table Grid"/>
    <w:basedOn w:val="TableauNormal"/>
    <w:uiPriority w:val="59"/>
    <w:rsid w:val="00F26DB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En-tte">
    <w:name w:val="header"/>
    <w:basedOn w:val="Normal"/>
    <w:link w:val="En-tteCar"/>
    <w:uiPriority w:val="99"/>
    <w:semiHidden/>
    <w:unhideWhenUsed/>
    <w:rsid w:val="00EF605A"/>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EF605A"/>
  </w:style>
  <w:style w:type="paragraph" w:styleId="Pieddepage">
    <w:name w:val="footer"/>
    <w:basedOn w:val="Normal"/>
    <w:link w:val="PieddepageCar"/>
    <w:uiPriority w:val="99"/>
    <w:semiHidden/>
    <w:unhideWhenUsed/>
    <w:rsid w:val="00EF605A"/>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EF605A"/>
  </w:style>
  <w:style w:type="character" w:styleId="Lienhypertexte">
    <w:name w:val="Hyperlink"/>
    <w:basedOn w:val="Policepardfaut"/>
    <w:rsid w:val="00932FBE"/>
    <w:rPr>
      <w:color w:val="0000FF"/>
      <w:u w:val="single"/>
    </w:rPr>
  </w:style>
  <w:style w:type="character" w:customStyle="1" w:styleId="Titre3Car">
    <w:name w:val="Titre 3 Car"/>
    <w:basedOn w:val="Policepardfaut"/>
    <w:link w:val="Titre3"/>
    <w:uiPriority w:val="9"/>
    <w:rsid w:val="00A07534"/>
    <w:rPr>
      <w:rFonts w:ascii="Times New Roman" w:eastAsia="Times New Roman" w:hAnsi="Times New Roman" w:cs="Times New Roman"/>
      <w:b/>
      <w:bCs/>
      <w:sz w:val="27"/>
      <w:szCs w:val="27"/>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4.wmf"/></Relationships>
</file>

<file path=word/_rels/header1.xml.rels><?xml version="1.0" encoding="UTF-8" standalone="yes"?>
<Relationships xmlns="http://schemas.openxmlformats.org/package/2006/relationships"><Relationship Id="rId3" Type="http://schemas.openxmlformats.org/officeDocument/2006/relationships/image" Target="media/image6.jpeg"/><Relationship Id="rId2" Type="http://schemas.openxmlformats.org/officeDocument/2006/relationships/image" Target="media/image50.jpeg"/><Relationship Id="rId1" Type="http://schemas.openxmlformats.org/officeDocument/2006/relationships/image" Target="media/image5.jpeg"/><Relationship Id="rId6" Type="http://schemas.openxmlformats.org/officeDocument/2006/relationships/image" Target="media/image8.jpeg"/><Relationship Id="rId5" Type="http://schemas.openxmlformats.org/officeDocument/2006/relationships/image" Target="media/image7.jpeg"/><Relationship Id="rId4" Type="http://schemas.openxmlformats.org/officeDocument/2006/relationships/image" Target="media/image60.jpe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ACFBC4DD482147DAAD833464EB4AA608"/>
        <w:category>
          <w:name w:val="Général"/>
          <w:gallery w:val="placeholder"/>
        </w:category>
        <w:types>
          <w:type w:val="bbPlcHdr"/>
        </w:types>
        <w:behaviors>
          <w:behavior w:val="content"/>
        </w:behaviors>
        <w:guid w:val="{880D7B1D-73AC-4486-AA0D-A2A01760F02B}"/>
      </w:docPartPr>
      <w:docPartBody>
        <w:p w:rsidR="006F61D6" w:rsidRDefault="00E82E15" w:rsidP="00E82E15">
          <w:pPr>
            <w:pStyle w:val="ACFBC4DD482147DAAD833464EB4AA608"/>
          </w:pPr>
          <w:r>
            <w:t>[Tapez une citation prise dans le document ou la synthèse d'un passage intéressant. Vous pouvez placer la zone de texte n'importe où dans le document. Utilisez l'onglet Outils de zone de texte pour modifier la mise en forme de la zone de texte de la citation.]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287" w:usb1="00000003"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2"/>
  </w:compat>
  <w:rsids>
    <w:rsidRoot w:val="00E82E15"/>
    <w:rsid w:val="000B5624"/>
    <w:rsid w:val="006814B4"/>
    <w:rsid w:val="00682CEF"/>
    <w:rsid w:val="006F61D6"/>
    <w:rsid w:val="00983109"/>
    <w:rsid w:val="00E82E15"/>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61D6"/>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ACFBC4DD482147DAAD833464EB4AA608">
    <w:name w:val="ACFBC4DD482147DAAD833464EB4AA608"/>
    <w:rsid w:val="00E82E15"/>
  </w:style>
  <w:style w:type="paragraph" w:customStyle="1" w:styleId="5FB907328DF24229AAF4205362740EB9">
    <w:name w:val="5FB907328DF24229AAF4205362740EB9"/>
    <w:rsid w:val="00E82E15"/>
  </w:style>
  <w:style w:type="paragraph" w:customStyle="1" w:styleId="0AC76E3FB66F4AAC93DB8E37ABA1F12B">
    <w:name w:val="0AC76E3FB66F4AAC93DB8E37ABA1F12B"/>
    <w:rsid w:val="00E82E15"/>
  </w:style>
  <w:style w:type="paragraph" w:customStyle="1" w:styleId="C2FE5B7CB3244DEAA6795CEB98FC9ED0">
    <w:name w:val="C2FE5B7CB3244DEAA6795CEB98FC9ED0"/>
    <w:rsid w:val="00E82E15"/>
  </w:style>
  <w:style w:type="paragraph" w:customStyle="1" w:styleId="2F956D52594140389BC22F8EC44EAA07">
    <w:name w:val="2F956D52594140389BC22F8EC44EAA07"/>
    <w:rsid w:val="00E82E15"/>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219</Words>
  <Characters>1208</Characters>
  <Application>Microsoft Office Word</Application>
  <DocSecurity>0</DocSecurity>
  <Lines>10</Lines>
  <Paragraphs>2</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1425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Nourhene info</cp:lastModifiedBy>
  <cp:revision>4</cp:revision>
  <cp:lastPrinted>2018-07-13T09:03:00Z</cp:lastPrinted>
  <dcterms:created xsi:type="dcterms:W3CDTF">2018-08-27T08:22:00Z</dcterms:created>
  <dcterms:modified xsi:type="dcterms:W3CDTF">2018-08-27T08:57:00Z</dcterms:modified>
</cp:coreProperties>
</file>