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59"/>
        <w:gridCol w:w="6421"/>
      </w:tblGrid>
      <w:tr w:rsidR="006623FE" w:rsidRPr="00645FA0" w:rsidTr="00645FA0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623FE" w:rsidRPr="00645FA0" w:rsidRDefault="006623FE" w:rsidP="00645FA0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ÇAĞDAŞ MEDİKAL SAN.</w:t>
            </w:r>
            <w:r w:rsidR="00645FA0"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TİC.</w:t>
            </w:r>
            <w:r w:rsidR="00645FA0"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LTD.</w:t>
            </w:r>
            <w:r w:rsidR="00645FA0"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ŞTİ</w:t>
            </w:r>
            <w:r w:rsidR="009E05EF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hyperlink r:id="rId6" w:history="1">
              <w:r w:rsidR="009E05EF" w:rsidRPr="009E05EF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www.tiomedikal.com</w:t>
              </w:r>
            </w:hyperlink>
            <w:r w:rsidR="009E05E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23FE" w:rsidRPr="00645FA0" w:rsidTr="00645FA0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r w:rsidR="004458B6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4458B6" w:rsidP="00A658B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Türker Fidan, Ali Osman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</w:rPr>
              <w:t>Belkaya</w:t>
            </w:r>
            <w:r w:rsidR="004F6DFE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 w:rsidR="004F6DFE">
              <w:rPr>
                <w:rFonts w:asciiTheme="minorHAnsi" w:hAnsiTheme="minorHAnsi" w:cs="Arial"/>
                <w:b/>
                <w:sz w:val="22"/>
                <w:szCs w:val="22"/>
              </w:rPr>
              <w:t>Partners</w:t>
            </w:r>
            <w:proofErr w:type="spellEnd"/>
          </w:p>
        </w:tc>
      </w:tr>
      <w:tr w:rsidR="006623FE" w:rsidRPr="00645FA0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="0037578B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37578B" w:rsidRPr="00645FA0" w:rsidRDefault="00481EC6" w:rsidP="0037578B">
            <w:pPr>
              <w:rPr>
                <w:rFonts w:asciiTheme="minorHAnsi" w:hAnsiTheme="minorHAnsi" w:cs="Arial"/>
                <w:b/>
              </w:rPr>
            </w:pPr>
            <w:hyperlink r:id="rId7" w:history="1">
              <w:r w:rsidR="00645FA0" w:rsidRPr="00A437D5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fidan@tiomedikal.com</w:t>
              </w:r>
            </w:hyperlink>
            <w:r w:rsidR="008755A1">
              <w:rPr>
                <w:rStyle w:val="Kpr"/>
                <w:rFonts w:asciiTheme="minorHAnsi" w:hAnsiTheme="minorHAnsi" w:cs="Arial"/>
                <w:b/>
                <w:sz w:val="22"/>
                <w:szCs w:val="22"/>
              </w:rPr>
              <w:t>;</w:t>
            </w:r>
            <w:r w:rsid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hyperlink r:id="rId8" w:history="1">
              <w:r w:rsidR="0037578B" w:rsidRPr="00D17A02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aliosmanbelkaya@hotmail.com</w:t>
              </w:r>
            </w:hyperlink>
          </w:p>
        </w:tc>
      </w:tr>
      <w:tr w:rsidR="006623FE" w:rsidRPr="00645FA0" w:rsidTr="00645FA0">
        <w:trPr>
          <w:trHeight w:val="255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645FA0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6623FE" w:rsidRPr="00645FA0" w:rsidTr="00C25F3B">
        <w:trPr>
          <w:trHeight w:val="548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  <w:r w:rsid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21" w:type="dxa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Disposible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Surgical Operation Clothing, Surgical Brain Pad, Microscope and Camera Covers. Medical clogs</w:t>
            </w:r>
          </w:p>
        </w:tc>
      </w:tr>
      <w:tr w:rsidR="006623FE" w:rsidRPr="00645FA0" w:rsidTr="00C25F3B">
        <w:trPr>
          <w:trHeight w:val="428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45FA0" w:rsidP="00645FA0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Distributor Dealer Agreement – Export</w:t>
            </w:r>
          </w:p>
        </w:tc>
      </w:tr>
      <w:tr w:rsidR="006623FE" w:rsidRPr="00645FA0" w:rsidTr="00645FA0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623FE" w:rsidRPr="00645FA0" w:rsidRDefault="006623FE" w:rsidP="00645FA0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ENDOFOM PROTEZ SÜNGER SAN. VE TİC. LTD. ŞTİ</w:t>
            </w:r>
            <w:r w:rsidR="00C25F3B" w:rsidRPr="00C25F3B">
              <w:rPr>
                <w:rFonts w:asciiTheme="minorHAnsi" w:hAnsiTheme="minorHAnsi" w:cs="Arial"/>
                <w:b/>
                <w:color w:val="31849B" w:themeColor="accent5" w:themeShade="BF"/>
                <w:sz w:val="16"/>
                <w:szCs w:val="16"/>
              </w:rPr>
              <w:t xml:space="preserve"> </w:t>
            </w:r>
            <w:hyperlink r:id="rId9" w:history="1">
              <w:r w:rsidR="00C25F3B" w:rsidRPr="00C25F3B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www.endofom.com</w:t>
              </w:r>
            </w:hyperlink>
            <w:r w:rsidR="00C25F3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23FE" w:rsidRPr="00645FA0" w:rsidTr="00645FA0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Yener Şadi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Cirik</w:t>
            </w:r>
            <w:proofErr w:type="spellEnd"/>
            <w:r w:rsidR="00645FA0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645FA0"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Manager</w:t>
            </w:r>
          </w:p>
        </w:tc>
      </w:tr>
      <w:tr w:rsidR="006623FE" w:rsidRPr="00645FA0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6623FE" w:rsidRPr="00C25F3B" w:rsidRDefault="00481EC6" w:rsidP="00A658BD">
            <w:pPr>
              <w:rPr>
                <w:rFonts w:asciiTheme="minorHAnsi" w:hAnsiTheme="minorHAnsi" w:cs="Arial"/>
                <w:b/>
              </w:rPr>
            </w:pPr>
            <w:hyperlink r:id="rId10" w:history="1">
              <w:r w:rsidR="00C25F3B" w:rsidRPr="00C25F3B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yener@endofom.com</w:t>
              </w:r>
            </w:hyperlink>
          </w:p>
        </w:tc>
      </w:tr>
      <w:tr w:rsidR="006623FE" w:rsidRPr="00645FA0" w:rsidTr="00645FA0">
        <w:trPr>
          <w:trHeight w:val="276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645FA0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6623FE" w:rsidRPr="00645FA0" w:rsidTr="00645FA0">
        <w:trPr>
          <w:trHeight w:val="96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  <w:r w:rsid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21" w:type="dxa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Artificial body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part</w:t>
            </w:r>
            <w:r w:rsid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s:Prosthetic</w:t>
            </w:r>
            <w:proofErr w:type="spellEnd"/>
            <w:r w:rsid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Modular Adaptors,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ProstheticModular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Knee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Joints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Prosthetic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Cosmetic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Foam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Covers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Orthotic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Knee&amp;Ankle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joint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systems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</w:tr>
      <w:tr w:rsidR="006623FE" w:rsidRPr="00645FA0" w:rsidTr="00645FA0">
        <w:trPr>
          <w:trHeight w:val="282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45FA0" w:rsidP="00645FA0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Exporting</w:t>
            </w:r>
          </w:p>
        </w:tc>
      </w:tr>
      <w:tr w:rsidR="006623FE" w:rsidRPr="00645FA0" w:rsidTr="00645FA0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623FE" w:rsidRPr="00645FA0" w:rsidRDefault="006623FE" w:rsidP="00645FA0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645FA0">
              <w:rPr>
                <w:rFonts w:asciiTheme="minorHAnsi" w:hAnsiTheme="minorHAnsi" w:cs="Arial"/>
                <w:b/>
                <w:color w:val="31849B" w:themeColor="accent5" w:themeShade="BF"/>
              </w:rPr>
              <w:t>ERASER MEDİKAL LTD. ŞTİ.</w:t>
            </w:r>
            <w:r w:rsidR="00C25F3B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hyperlink r:id="rId11" w:history="1">
              <w:r w:rsidR="00C25F3B" w:rsidRPr="00C25F3B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www.eraser.com.tr</w:t>
              </w:r>
            </w:hyperlink>
            <w:r w:rsidR="00C25F3B" w:rsidRPr="00C25F3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hyperlink r:id="rId12" w:history="1">
              <w:r w:rsidR="00C25F3B" w:rsidRPr="00C25F3B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www.oncoera.com.tr</w:t>
              </w:r>
            </w:hyperlink>
          </w:p>
        </w:tc>
      </w:tr>
      <w:tr w:rsidR="006623FE" w:rsidRPr="00645FA0" w:rsidTr="00645FA0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Ertan Yolcu</w:t>
            </w:r>
            <w:r w:rsidR="00C36D4A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645FA0"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Manager</w:t>
            </w:r>
          </w:p>
        </w:tc>
      </w:tr>
      <w:tr w:rsidR="006623FE" w:rsidRPr="00645FA0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6623FE" w:rsidRPr="00645FA0" w:rsidRDefault="00481EC6" w:rsidP="00C25F3B">
            <w:pPr>
              <w:rPr>
                <w:rFonts w:asciiTheme="minorHAnsi" w:hAnsiTheme="minorHAnsi" w:cs="Arial"/>
                <w:b/>
              </w:rPr>
            </w:pPr>
            <w:hyperlink r:id="rId13" w:history="1">
              <w:r w:rsidR="00C25F3B" w:rsidRPr="00A437D5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ertan.yolcu@eraser.com.tr</w:t>
              </w:r>
            </w:hyperlink>
            <w:r w:rsidR="00C25F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25F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hyperlink r:id="rId14" w:history="1">
              <w:r w:rsidR="00C25F3B" w:rsidRPr="00A437D5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info@eraser.com.tr</w:t>
              </w:r>
            </w:hyperlink>
            <w:r w:rsidR="00C25F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6623FE" w:rsidRPr="00645FA0" w:rsidTr="00645FA0">
        <w:trPr>
          <w:trHeight w:val="264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6623FE" w:rsidRPr="00645FA0" w:rsidRDefault="006623FE" w:rsidP="00645FA0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645FA0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6623FE" w:rsidRPr="00645FA0" w:rsidTr="00C25F3B">
        <w:trPr>
          <w:trHeight w:val="961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  <w:r w:rsid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21" w:type="dxa"/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Vial Adapter , Syringe Adapters, IV Valves, Transfer Sets, Infusion and Administration Sets, Closed System Drug Preparation and Administration Equipments</w:t>
            </w:r>
          </w:p>
        </w:tc>
      </w:tr>
      <w:tr w:rsidR="006623FE" w:rsidRPr="00645FA0" w:rsidTr="00C25F3B">
        <w:trPr>
          <w:trHeight w:val="295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Export – Business Partnership – Distributor Dealer Agreement </w:t>
            </w:r>
          </w:p>
        </w:tc>
      </w:tr>
      <w:tr w:rsidR="006623FE" w:rsidRPr="00645FA0" w:rsidTr="00645FA0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623FE" w:rsidRPr="009E05EF" w:rsidRDefault="006623FE" w:rsidP="00C25F3B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9E05EF">
              <w:rPr>
                <w:rFonts w:asciiTheme="minorHAnsi" w:hAnsiTheme="minorHAnsi" w:cs="Arial"/>
                <w:b/>
                <w:color w:val="31849B" w:themeColor="accent5" w:themeShade="BF"/>
              </w:rPr>
              <w:t>ISIGÜN MEDİKAL LTD.ŞTİ</w:t>
            </w:r>
            <w:r w:rsidR="00C25F3B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hyperlink r:id="rId15" w:history="1">
              <w:r w:rsidR="00C25F3B" w:rsidRPr="00C25F3B">
                <w:rPr>
                  <w:rStyle w:val="Kpr"/>
                  <w:rFonts w:asciiTheme="minorHAnsi" w:hAnsiTheme="minorHAnsi" w:cs="Arial"/>
                  <w:b/>
                  <w:sz w:val="16"/>
                  <w:szCs w:val="16"/>
                </w:rPr>
                <w:t>WWW.</w:t>
              </w:r>
              <w:r w:rsidR="00C25F3B" w:rsidRPr="00C25F3B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isigun.com.tr</w:t>
              </w:r>
            </w:hyperlink>
            <w:r w:rsidR="00C25F3B" w:rsidRPr="00C25F3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hyperlink r:id="rId16" w:history="1">
              <w:r w:rsidR="00C25F3B" w:rsidRPr="00C25F3B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www.promekmedical.com</w:t>
              </w:r>
            </w:hyperlink>
            <w:r w:rsidR="00C25F3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23FE" w:rsidRPr="00645FA0" w:rsidTr="00645FA0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6623FE" w:rsidRPr="00645FA0" w:rsidRDefault="00973B8A" w:rsidP="00A658B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Onur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Kebüde</w:t>
            </w:r>
            <w:proofErr w:type="spellEnd"/>
            <w:r w:rsidR="009B7FC7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Foreign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Trade Manager</w:t>
            </w:r>
          </w:p>
        </w:tc>
      </w:tr>
      <w:tr w:rsidR="006623FE" w:rsidRPr="00645FA0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6623FE" w:rsidRPr="00645FA0" w:rsidRDefault="006623FE" w:rsidP="00A658BD">
            <w:pPr>
              <w:rPr>
                <w:rFonts w:asciiTheme="minorHAnsi" w:hAnsiTheme="minorHAnsi" w:cs="Arial"/>
                <w:b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645FA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6623FE" w:rsidRPr="00645FA0" w:rsidRDefault="00481EC6" w:rsidP="00A658BD">
            <w:pPr>
              <w:rPr>
                <w:rFonts w:asciiTheme="minorHAnsi" w:hAnsiTheme="minorHAnsi" w:cs="Arial"/>
                <w:b/>
              </w:rPr>
            </w:pPr>
            <w:hyperlink r:id="rId17" w:history="1">
              <w:r w:rsidR="00C25F3B" w:rsidRPr="00A437D5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foreigntrade@promekmedical.com</w:t>
              </w:r>
            </w:hyperlink>
            <w:r w:rsidR="00C25F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6623FE" w:rsidRPr="00645FA0" w:rsidTr="00C25F3B">
        <w:trPr>
          <w:trHeight w:val="314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6623FE" w:rsidRPr="009E05EF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9E05EF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6623FE" w:rsidRPr="00645FA0" w:rsidTr="00072E64">
        <w:trPr>
          <w:trHeight w:val="504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  <w:r w:rsidR="009E05E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21" w:type="dxa"/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Hospital beds, stretchers, examination couches, wheels chairs, stainless steel items and general furniture for hospitals and offices.  </w:t>
            </w:r>
          </w:p>
        </w:tc>
      </w:tr>
      <w:tr w:rsidR="006623FE" w:rsidRPr="00645FA0" w:rsidTr="00072E64">
        <w:trPr>
          <w:trHeight w:val="362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C25F3B" w:rsidP="009E05EF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="006623FE"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6623FE" w:rsidRPr="00645FA0" w:rsidRDefault="006623FE" w:rsidP="009E05EF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645FA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Partnership - Distributor Dealer Agreement – Export</w:t>
            </w:r>
          </w:p>
        </w:tc>
      </w:tr>
      <w:tr w:rsidR="00072E64" w:rsidRPr="00AD71A1" w:rsidTr="00072E64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72E64" w:rsidRPr="00072E64" w:rsidRDefault="00072E64" w:rsidP="00072E64">
            <w:pPr>
              <w:rPr>
                <w:rFonts w:asciiTheme="minorHAnsi" w:hAnsiTheme="minorHAnsi" w:cs="Arial"/>
                <w:b/>
                <w:color w:val="31849B" w:themeColor="accent5" w:themeShade="BF"/>
                <w:sz w:val="32"/>
                <w:szCs w:val="32"/>
              </w:rPr>
            </w:pPr>
            <w:r w:rsidRPr="00072E64">
              <w:rPr>
                <w:rFonts w:asciiTheme="minorHAnsi" w:hAnsiTheme="minorHAnsi" w:cs="Arial"/>
                <w:b/>
                <w:color w:val="31849B" w:themeColor="accent5" w:themeShade="BF"/>
              </w:rPr>
              <w:t>KENMAK HASTANE MALZEMELERİ VE ELEKTROSTATİK BOYA SANAYİ TİCARET LTD. ŞİRKETİ</w:t>
            </w:r>
            <w:r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hyperlink r:id="rId18" w:history="1">
              <w:r w:rsidRPr="00A437D5">
                <w:rPr>
                  <w:rStyle w:val="Kpr"/>
                  <w:rFonts w:asciiTheme="minorHAnsi" w:hAnsiTheme="minorHAnsi" w:cs="Arial"/>
                  <w:b/>
                  <w:sz w:val="16"/>
                  <w:szCs w:val="16"/>
                </w:rPr>
                <w:t>www.</w:t>
              </w:r>
              <w:r w:rsidRPr="00A437D5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kenmak.com.tr</w:t>
              </w:r>
            </w:hyperlink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72E64" w:rsidRPr="00AD71A1" w:rsidTr="00072E64">
        <w:trPr>
          <w:trHeight w:val="377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072E64" w:rsidRPr="00072E64" w:rsidRDefault="00072E64" w:rsidP="00A658BD">
            <w:pPr>
              <w:rPr>
                <w:rFonts w:asciiTheme="minorHAnsi" w:hAnsiTheme="minorHAnsi" w:cs="Arial"/>
                <w:b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072E64" w:rsidRPr="00072E64" w:rsidRDefault="00072E64" w:rsidP="00072E64">
            <w:pPr>
              <w:rPr>
                <w:rFonts w:asciiTheme="minorHAnsi" w:hAnsiTheme="minorHAnsi" w:cs="Arial"/>
                <w:b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Kenan Kılıç</w:t>
            </w:r>
            <w:r w:rsidR="00304BB7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 xml:space="preserve"> Manager</w:t>
            </w:r>
          </w:p>
        </w:tc>
      </w:tr>
      <w:tr w:rsidR="00072E64" w:rsidRPr="00AD71A1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072E64" w:rsidRPr="00072E64" w:rsidRDefault="00072E64" w:rsidP="00A658BD">
            <w:pPr>
              <w:rPr>
                <w:rFonts w:asciiTheme="minorHAnsi" w:hAnsiTheme="minorHAnsi" w:cs="Arial"/>
                <w:b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072E6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072E64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072E64" w:rsidRPr="00072E64" w:rsidRDefault="00481EC6" w:rsidP="00A658BD">
            <w:pPr>
              <w:rPr>
                <w:rFonts w:asciiTheme="minorHAnsi" w:hAnsiTheme="minorHAnsi" w:cs="Arial"/>
                <w:b/>
              </w:rPr>
            </w:pPr>
            <w:hyperlink r:id="rId19" w:history="1">
              <w:r w:rsidR="00072E64" w:rsidRPr="00072E64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export@kenmak.com.tr</w:t>
              </w:r>
            </w:hyperlink>
          </w:p>
        </w:tc>
      </w:tr>
      <w:tr w:rsidR="00072E64" w:rsidRPr="00AD71A1" w:rsidTr="00072E64">
        <w:trPr>
          <w:trHeight w:val="197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072E64" w:rsidRPr="00072E64" w:rsidRDefault="00072E64" w:rsidP="00072E64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072E64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072E64" w:rsidRPr="00072E64" w:rsidTr="00072E64">
        <w:trPr>
          <w:trHeight w:val="72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072E64" w:rsidRPr="00072E64" w:rsidRDefault="00072E64" w:rsidP="00072E64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</w:p>
        </w:tc>
        <w:tc>
          <w:tcPr>
            <w:tcW w:w="6421" w:type="dxa"/>
            <w:shd w:val="clear" w:color="auto" w:fill="auto"/>
          </w:tcPr>
          <w:p w:rsidR="00072E64" w:rsidRPr="00072E64" w:rsidRDefault="00072E64" w:rsidP="00072E64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Medical Operation Table, Hospital Beds, Dentist Chairs, Medical Furniture, Intensive Care Electrical Beds; Manual Hospital Ward Beds; Electrical Hospital Ward Beds; General Purpose Electrical Operation Table; Emergency Stretcher; Hydraulic Patient Trolley; Medicine Trolley</w:t>
            </w:r>
          </w:p>
        </w:tc>
      </w:tr>
      <w:tr w:rsidR="00072E64" w:rsidRPr="00072E64" w:rsidTr="00966516">
        <w:trPr>
          <w:trHeight w:val="699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072E64" w:rsidRPr="00072E64" w:rsidRDefault="00072E64" w:rsidP="00072E64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Pr="00072E6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072E64" w:rsidRPr="00072E64" w:rsidRDefault="00072E64" w:rsidP="00072E64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72E6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Export Our Products; Arrange Meetings With Dealers/Distributors; Arrange Meetings With End Users; I.E Hospitals Or Clinics</w:t>
            </w:r>
          </w:p>
        </w:tc>
      </w:tr>
      <w:tr w:rsidR="00966516" w:rsidRPr="00AD71A1" w:rsidTr="00966516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66516" w:rsidRPr="00B6126E" w:rsidRDefault="00966516" w:rsidP="009665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118F1">
              <w:rPr>
                <w:rFonts w:asciiTheme="minorHAnsi" w:hAnsiTheme="minorHAnsi" w:cs="Arial"/>
                <w:b/>
                <w:color w:val="31849B" w:themeColor="accent5" w:themeShade="BF"/>
              </w:rPr>
              <w:lastRenderedPageBreak/>
              <w:t xml:space="preserve">ÖZSÜMER TIBBI MALZEME TİC.LTD.ŞTİ.  </w:t>
            </w:r>
            <w:hyperlink r:id="rId20" w:history="1">
              <w:r w:rsidR="00E118F1" w:rsidRPr="00E118F1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www.ozsumer.com.tr</w:t>
              </w:r>
            </w:hyperlink>
            <w:r w:rsidR="00E118F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66516" w:rsidRPr="00AD71A1" w:rsidTr="00966516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966516" w:rsidRPr="00E118F1" w:rsidRDefault="00966516" w:rsidP="00A658BD">
            <w:pPr>
              <w:rPr>
                <w:rFonts w:asciiTheme="minorHAnsi" w:hAnsiTheme="minorHAnsi" w:cs="Arial"/>
                <w:b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966516" w:rsidRPr="00E118F1" w:rsidRDefault="00966516" w:rsidP="00A658BD">
            <w:pPr>
              <w:rPr>
                <w:rFonts w:asciiTheme="minorHAnsi" w:hAnsiTheme="minorHAnsi" w:cs="Arial"/>
                <w:b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Efe Ayvalı</w:t>
            </w:r>
            <w:r w:rsidR="0041047D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318F2">
              <w:rPr>
                <w:rFonts w:asciiTheme="minorHAnsi" w:hAnsiTheme="minorHAnsi" w:cs="Arial"/>
                <w:b/>
                <w:sz w:val="22"/>
                <w:szCs w:val="22"/>
              </w:rPr>
              <w:t xml:space="preserve">Partner, </w:t>
            </w: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Manager</w:t>
            </w:r>
          </w:p>
        </w:tc>
      </w:tr>
      <w:tr w:rsidR="00966516" w:rsidRPr="00AD71A1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966516" w:rsidRPr="00E118F1" w:rsidRDefault="00966516" w:rsidP="00A658BD">
            <w:pPr>
              <w:rPr>
                <w:rFonts w:asciiTheme="minorHAnsi" w:hAnsiTheme="minorHAnsi" w:cs="Arial"/>
                <w:b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966516" w:rsidRPr="00E118F1" w:rsidRDefault="00966516" w:rsidP="00A658BD">
            <w:pPr>
              <w:rPr>
                <w:rFonts w:asciiTheme="minorHAnsi" w:hAnsiTheme="minorHAnsi" w:cs="Arial"/>
                <w:b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</w:rPr>
              <w:t>efeayvali@pelisltd.com</w:t>
            </w:r>
          </w:p>
        </w:tc>
      </w:tr>
      <w:tr w:rsidR="00966516" w:rsidRPr="00AD71A1" w:rsidTr="00A658BD">
        <w:trPr>
          <w:trHeight w:val="432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966516" w:rsidRPr="00E118F1" w:rsidRDefault="00966516" w:rsidP="00966516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E118F1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966516" w:rsidRPr="00AD71A1" w:rsidTr="00E118F1">
        <w:trPr>
          <w:trHeight w:val="602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966516" w:rsidRPr="00E118F1" w:rsidRDefault="00966516" w:rsidP="00E118F1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</w:p>
        </w:tc>
        <w:tc>
          <w:tcPr>
            <w:tcW w:w="6421" w:type="dxa"/>
            <w:shd w:val="clear" w:color="auto" w:fill="auto"/>
          </w:tcPr>
          <w:p w:rsidR="00966516" w:rsidRPr="00E118F1" w:rsidRDefault="00966516" w:rsidP="00966516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Surgery Thread,  Surgical Cautery Pen, </w:t>
            </w:r>
            <w:proofErr w:type="spellStart"/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Hemostatics</w:t>
            </w:r>
            <w:proofErr w:type="spellEnd"/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Bonewaks</w:t>
            </w:r>
            <w:proofErr w:type="spellEnd"/>
            <w:r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, Mesh, Laparoscopic Equipments, Sterile Surgical Tissue Binders  </w:t>
            </w:r>
          </w:p>
        </w:tc>
      </w:tr>
      <w:tr w:rsidR="00966516" w:rsidRPr="00AD71A1" w:rsidTr="00E118F1">
        <w:trPr>
          <w:trHeight w:val="413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966516" w:rsidRPr="00E118F1" w:rsidRDefault="00E118F1" w:rsidP="00966516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="00966516" w:rsidRPr="00E118F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966516" w:rsidRPr="00E118F1" w:rsidRDefault="0041047D" w:rsidP="00966516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56FDE" w:rsidRPr="00AD71A1" w:rsidTr="00256FDE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56FDE" w:rsidRPr="00B6126E" w:rsidRDefault="00256FDE" w:rsidP="00256FD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56FDE">
              <w:rPr>
                <w:rFonts w:asciiTheme="minorHAnsi" w:hAnsiTheme="minorHAnsi" w:cs="Arial"/>
                <w:b/>
                <w:color w:val="31849B" w:themeColor="accent5" w:themeShade="BF"/>
              </w:rPr>
              <w:t>SETPA TIBBİ GEREÇLER İTH. İHR. SAN. TİC. LTD. ŞTİ.</w:t>
            </w:r>
            <w:r>
              <w:rPr>
                <w:rFonts w:ascii="Arial" w:hAnsi="Arial" w:cs="Arial"/>
                <w:b/>
              </w:rPr>
              <w:t xml:space="preserve">  </w:t>
            </w:r>
            <w:hyperlink r:id="rId21" w:history="1">
              <w:r w:rsidRPr="00256FDE">
                <w:rPr>
                  <w:rStyle w:val="Kpr"/>
                  <w:rFonts w:asciiTheme="minorHAnsi" w:hAnsiTheme="minorHAnsi" w:cs="Arial"/>
                  <w:b/>
                  <w:sz w:val="16"/>
                  <w:szCs w:val="16"/>
                </w:rPr>
                <w:t>www.setpa.com.tr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56FDE" w:rsidRPr="00256FDE" w:rsidTr="00256FDE">
        <w:trPr>
          <w:trHeight w:val="243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256FDE" w:rsidRPr="00256FDE" w:rsidRDefault="00256FDE" w:rsidP="00A658BD">
            <w:pPr>
              <w:rPr>
                <w:rFonts w:asciiTheme="minorHAnsi" w:hAnsiTheme="minorHAnsi" w:cs="Arial"/>
                <w:b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256FDE" w:rsidRPr="00256FDE" w:rsidRDefault="00256FDE" w:rsidP="00A658BD">
            <w:pPr>
              <w:rPr>
                <w:rFonts w:asciiTheme="minorHAnsi" w:hAnsiTheme="minorHAnsi" w:cs="Arial"/>
                <w:b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Oktay Şafak</w:t>
            </w:r>
            <w:r w:rsidR="0041047D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 xml:space="preserve"> Manager</w:t>
            </w:r>
          </w:p>
        </w:tc>
      </w:tr>
      <w:tr w:rsidR="00256FDE" w:rsidRPr="00256FDE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256FDE" w:rsidRPr="00256FDE" w:rsidRDefault="00256FDE" w:rsidP="00A658BD">
            <w:pPr>
              <w:rPr>
                <w:rFonts w:asciiTheme="minorHAnsi" w:hAnsiTheme="minorHAnsi" w:cs="Arial"/>
                <w:b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256FD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256FDE" w:rsidRPr="00256FDE" w:rsidRDefault="00481EC6" w:rsidP="00A658BD">
            <w:pPr>
              <w:rPr>
                <w:rFonts w:asciiTheme="minorHAnsi" w:hAnsiTheme="minorHAnsi" w:cs="Arial"/>
                <w:b/>
              </w:rPr>
            </w:pPr>
            <w:hyperlink r:id="rId22" w:history="1">
              <w:r w:rsidR="00256FDE" w:rsidRPr="00256FDE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info@setpa.com.tr</w:t>
              </w:r>
            </w:hyperlink>
            <w:r w:rsidR="00256FDE" w:rsidRPr="00256F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56FDE" w:rsidRPr="00256FDE" w:rsidTr="00256FDE">
        <w:trPr>
          <w:trHeight w:val="317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256FDE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256FDE" w:rsidRPr="00256FDE" w:rsidTr="00256FDE">
        <w:trPr>
          <w:trHeight w:val="72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Brief information about the company </w:t>
            </w:r>
          </w:p>
        </w:tc>
        <w:tc>
          <w:tcPr>
            <w:tcW w:w="6421" w:type="dxa"/>
            <w:shd w:val="clear" w:color="auto" w:fill="auto"/>
          </w:tcPr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Single use, sterile, absorbable and non-absorbable sutures of pretty high quality with very reasonable prices. All our products are ISO and CE certified (Class III)</w:t>
            </w:r>
          </w:p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Absorbable Sutures: PGA, PGLA, Rapid PGA, Rapid PGLA &amp; PDS</w:t>
            </w:r>
          </w:p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Non-Absorbable Sutures: Polypropylene and Silk</w:t>
            </w:r>
          </w:p>
        </w:tc>
      </w:tr>
      <w:tr w:rsidR="00256FDE" w:rsidRPr="00256FDE" w:rsidTr="0008782E">
        <w:trPr>
          <w:trHeight w:val="581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256FDE" w:rsidRPr="00256FDE" w:rsidRDefault="00256FDE" w:rsidP="00256FDE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256FDE" w:rsidRPr="00256FDE" w:rsidRDefault="00256FDE" w:rsidP="00256FD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256FD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Distributor Dealer Agreement – Export</w:t>
            </w:r>
          </w:p>
        </w:tc>
      </w:tr>
      <w:tr w:rsidR="0008782E" w:rsidRPr="00AD71A1" w:rsidTr="0008782E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8782E" w:rsidRPr="00B6126E" w:rsidRDefault="0008782E" w:rsidP="0008782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D3CE8">
              <w:rPr>
                <w:rFonts w:asciiTheme="minorHAnsi" w:hAnsiTheme="minorHAnsi" w:cs="Arial"/>
                <w:b/>
                <w:color w:val="31849B" w:themeColor="accent5" w:themeShade="BF"/>
              </w:rPr>
              <w:t>SEYİTLER KİMYA A.Ş.</w:t>
            </w:r>
            <w:r>
              <w:rPr>
                <w:rFonts w:ascii="Arial" w:hAnsi="Arial" w:cs="Arial"/>
                <w:b/>
              </w:rPr>
              <w:t xml:space="preserve"> </w:t>
            </w:r>
            <w:hyperlink r:id="rId23" w:history="1">
              <w:r w:rsidRPr="0008782E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www.seyitler.com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8782E" w:rsidRPr="00AD71A1" w:rsidTr="0008782E">
        <w:trPr>
          <w:trHeight w:val="205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08782E" w:rsidRPr="0008782E" w:rsidRDefault="0008782E" w:rsidP="00A658BD">
            <w:pPr>
              <w:rPr>
                <w:rFonts w:asciiTheme="minorHAnsi" w:hAnsiTheme="minorHAnsi" w:cs="Arial"/>
                <w:b/>
              </w:rPr>
            </w:pPr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08782E" w:rsidRPr="0008782E" w:rsidRDefault="00DE080F" w:rsidP="00A658B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Aslıhan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Sakızlıoğlu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Foreign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Trade Manager</w:t>
            </w:r>
          </w:p>
        </w:tc>
      </w:tr>
      <w:tr w:rsidR="0008782E" w:rsidRPr="00AD71A1" w:rsidTr="0008782E">
        <w:trPr>
          <w:trHeight w:val="345"/>
          <w:jc w:val="center"/>
        </w:trPr>
        <w:tc>
          <w:tcPr>
            <w:tcW w:w="4053" w:type="dxa"/>
            <w:shd w:val="clear" w:color="auto" w:fill="auto"/>
          </w:tcPr>
          <w:p w:rsidR="0008782E" w:rsidRPr="0008782E" w:rsidRDefault="0008782E" w:rsidP="00A658BD">
            <w:pPr>
              <w:rPr>
                <w:rFonts w:asciiTheme="minorHAnsi" w:hAnsiTheme="minorHAnsi" w:cs="Arial"/>
                <w:b/>
              </w:rPr>
            </w:pPr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08782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08782E" w:rsidRPr="0008782E" w:rsidRDefault="00481EC6" w:rsidP="0008782E">
            <w:pPr>
              <w:rPr>
                <w:rFonts w:asciiTheme="minorHAnsi" w:hAnsiTheme="minorHAnsi" w:cs="Arial"/>
                <w:b/>
              </w:rPr>
            </w:pPr>
            <w:hyperlink r:id="rId24" w:history="1">
              <w:r w:rsidR="0008782E" w:rsidRPr="0008782E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aslihansakizlioglu@seyitler.com</w:t>
              </w:r>
            </w:hyperlink>
          </w:p>
        </w:tc>
      </w:tr>
      <w:tr w:rsidR="0008782E" w:rsidRPr="00AD71A1" w:rsidTr="0008782E">
        <w:trPr>
          <w:trHeight w:val="293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08782E" w:rsidRPr="0008782E" w:rsidRDefault="0008782E" w:rsidP="0008782E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08782E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08782E" w:rsidRPr="00AD71A1" w:rsidTr="0008782E">
        <w:trPr>
          <w:trHeight w:val="72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08782E" w:rsidRPr="0008782E" w:rsidRDefault="0008782E" w:rsidP="0008782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</w:p>
        </w:tc>
        <w:tc>
          <w:tcPr>
            <w:tcW w:w="6421" w:type="dxa"/>
            <w:shd w:val="clear" w:color="auto" w:fill="auto"/>
          </w:tcPr>
          <w:p w:rsidR="0008782E" w:rsidRPr="0008782E" w:rsidRDefault="0008782E" w:rsidP="0008782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Zinc Oxide Plaster, Silk Tape, Transparent Tape, Paper Tape, Elastic Tape, First aid plaster, </w:t>
            </w:r>
            <w:proofErr w:type="spellStart"/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Bandaid</w:t>
            </w:r>
            <w:proofErr w:type="spellEnd"/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, Capsicum Plaster, Sterile Wound Dress, Post Operative Dress</w:t>
            </w:r>
          </w:p>
        </w:tc>
      </w:tr>
      <w:tr w:rsidR="0008782E" w:rsidRPr="00AD71A1" w:rsidTr="00BD3CE8">
        <w:trPr>
          <w:trHeight w:val="295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08782E" w:rsidRPr="00BD3CE8" w:rsidRDefault="0008782E" w:rsidP="0008782E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 w:rsidRPr="00BD3CE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08782E" w:rsidRPr="0008782E" w:rsidRDefault="0008782E" w:rsidP="0008782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08782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Finding export customers both for wholesalers and hospital tenders</w:t>
            </w:r>
          </w:p>
        </w:tc>
      </w:tr>
      <w:tr w:rsidR="003C4E67" w:rsidRPr="00AD71A1" w:rsidTr="00BD3CE8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C4E67" w:rsidRPr="00BD3CE8" w:rsidRDefault="00BD3CE8" w:rsidP="00BD3CE8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BD3CE8">
              <w:rPr>
                <w:rFonts w:asciiTheme="minorHAnsi" w:hAnsiTheme="minorHAnsi" w:cs="Arial"/>
                <w:b/>
                <w:color w:val="31849B" w:themeColor="accent5" w:themeShade="BF"/>
              </w:rPr>
              <w:t>SANTEK MEDİKAL LTD.ŞTİ.</w:t>
            </w:r>
            <w:r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 </w:t>
            </w:r>
            <w:hyperlink r:id="rId25" w:history="1">
              <w:r w:rsidRPr="00BD3CE8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www.santekmedikal.com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C4E67" w:rsidRPr="00AD71A1" w:rsidTr="00BD3CE8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3C4E67" w:rsidRPr="003C4E67" w:rsidRDefault="003C4E67" w:rsidP="00A658BD">
            <w:pPr>
              <w:rPr>
                <w:rFonts w:asciiTheme="minorHAnsi" w:hAnsiTheme="minorHAnsi" w:cs="Arial"/>
                <w:b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participant</w:t>
            </w:r>
            <w:proofErr w:type="spellEnd"/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3C4E67" w:rsidRPr="003C4E67" w:rsidRDefault="003C4E67" w:rsidP="00A658BD">
            <w:pPr>
              <w:rPr>
                <w:rFonts w:asciiTheme="minorHAnsi" w:hAnsiTheme="minorHAnsi" w:cs="Arial"/>
                <w:b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Şadiye Çetin</w:t>
            </w:r>
            <w:r w:rsidR="00547B91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 xml:space="preserve"> Manager</w:t>
            </w:r>
          </w:p>
        </w:tc>
      </w:tr>
      <w:tr w:rsidR="003C4E67" w:rsidRPr="00AD71A1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3C4E67" w:rsidRPr="003C4E67" w:rsidRDefault="003C4E67" w:rsidP="00A658BD">
            <w:pPr>
              <w:rPr>
                <w:rFonts w:asciiTheme="minorHAnsi" w:hAnsiTheme="minorHAnsi" w:cs="Arial"/>
                <w:b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  <w:r w:rsidRPr="003C4E67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3C4E67" w:rsidRPr="003C4E67" w:rsidRDefault="00481EC6" w:rsidP="00A658BD">
            <w:pPr>
              <w:rPr>
                <w:rFonts w:asciiTheme="minorHAnsi" w:hAnsiTheme="minorHAnsi" w:cs="Arial"/>
                <w:b/>
              </w:rPr>
            </w:pPr>
            <w:hyperlink r:id="rId26" w:history="1">
              <w:r w:rsidR="003C4E67" w:rsidRPr="003C4E67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sadiye.cetin@santekmedikal.com</w:t>
              </w:r>
            </w:hyperlink>
            <w:r w:rsidR="003C4E67" w:rsidRPr="003C4E6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3C4E67" w:rsidRPr="00AD71A1" w:rsidTr="00BD3CE8">
        <w:trPr>
          <w:trHeight w:val="288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3C4E67" w:rsidRPr="00BD3CE8" w:rsidRDefault="003C4E67" w:rsidP="003C4E67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BD3CE8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>ACTIVITY OF THE COMPANY</w:t>
            </w:r>
          </w:p>
        </w:tc>
      </w:tr>
      <w:tr w:rsidR="003C4E67" w:rsidRPr="00AD71A1" w:rsidTr="003C4E67">
        <w:trPr>
          <w:trHeight w:val="562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3C4E67" w:rsidRPr="003C4E67" w:rsidRDefault="003C4E67" w:rsidP="003C4E67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21" w:type="dxa"/>
            <w:shd w:val="clear" w:color="auto" w:fill="auto"/>
          </w:tcPr>
          <w:p w:rsidR="003C4E67" w:rsidRPr="003C4E67" w:rsidRDefault="003C4E67" w:rsidP="003C4E67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Diagnostic Kits</w:t>
            </w:r>
          </w:p>
          <w:p w:rsidR="003C4E67" w:rsidRPr="003C4E67" w:rsidRDefault="003C4E67" w:rsidP="003C4E67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proofErr w:type="spellStart"/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Dermocosmetic</w:t>
            </w:r>
            <w:proofErr w:type="spellEnd"/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Soaps, Diabetic Group Sugar Measuring Devices</w:t>
            </w:r>
          </w:p>
        </w:tc>
      </w:tr>
      <w:tr w:rsidR="003C4E67" w:rsidRPr="00AD71A1" w:rsidTr="00840FE3">
        <w:trPr>
          <w:trHeight w:val="415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3C4E67" w:rsidRPr="003C4E67" w:rsidRDefault="00BD3CE8" w:rsidP="003C4E67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  <w:r w:rsidR="003C4E67"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3C4E67" w:rsidRPr="003C4E67" w:rsidRDefault="003C4E67" w:rsidP="003C4E67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3C4E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Export – Business Partnership – Distributor Dealer Agreement </w:t>
            </w:r>
          </w:p>
        </w:tc>
      </w:tr>
      <w:tr w:rsidR="00840FE3" w:rsidRPr="00AD71A1" w:rsidTr="00840FE3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40FE3" w:rsidRPr="00840FE3" w:rsidRDefault="00840FE3" w:rsidP="00840FE3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840FE3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TEKNODEM TIBBİ CİHAZLAR SAN. </w:t>
            </w:r>
            <w:proofErr w:type="gramStart"/>
            <w:r w:rsidRPr="00840FE3">
              <w:rPr>
                <w:rFonts w:asciiTheme="minorHAnsi" w:hAnsiTheme="minorHAnsi" w:cs="Arial"/>
                <w:b/>
                <w:color w:val="31849B" w:themeColor="accent5" w:themeShade="BF"/>
              </w:rPr>
              <w:t>ve</w:t>
            </w:r>
            <w:proofErr w:type="gramEnd"/>
            <w:r w:rsidRPr="00840FE3"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TİC. LTD. ŞTİ.</w:t>
            </w:r>
            <w:r>
              <w:rPr>
                <w:rFonts w:asciiTheme="minorHAnsi" w:hAnsiTheme="minorHAnsi" w:cs="Arial"/>
                <w:b/>
                <w:color w:val="31849B" w:themeColor="accent5" w:themeShade="BF"/>
              </w:rPr>
              <w:t xml:space="preserve"> </w:t>
            </w:r>
            <w:hyperlink r:id="rId27" w:history="1">
              <w:r w:rsidRPr="00840FE3">
                <w:rPr>
                  <w:rStyle w:val="Kpr"/>
                  <w:rFonts w:ascii="Arial" w:hAnsi="Arial" w:cs="Arial"/>
                  <w:b/>
                  <w:sz w:val="16"/>
                  <w:szCs w:val="16"/>
                </w:rPr>
                <w:t>www.teknodemltd.com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40FE3" w:rsidRPr="00AD71A1" w:rsidTr="00840FE3">
        <w:trPr>
          <w:trHeight w:val="261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840FE3" w:rsidRPr="00840FE3" w:rsidRDefault="00840FE3" w:rsidP="00A658BD">
            <w:pPr>
              <w:rPr>
                <w:rFonts w:asciiTheme="minorHAnsi" w:hAnsiTheme="minorHAnsi" w:cs="Arial"/>
                <w:b/>
              </w:rPr>
            </w:pPr>
            <w:r w:rsidRPr="00840FE3">
              <w:rPr>
                <w:rFonts w:asciiTheme="minorHAnsi" w:hAnsiTheme="minorHAnsi" w:cs="Arial"/>
                <w:b/>
              </w:rPr>
              <w:t xml:space="preserve">Name of </w:t>
            </w:r>
            <w:proofErr w:type="spellStart"/>
            <w:r w:rsidRPr="00840FE3">
              <w:rPr>
                <w:rFonts w:asciiTheme="minorHAnsi" w:hAnsiTheme="minorHAnsi" w:cs="Arial"/>
                <w:b/>
              </w:rPr>
              <w:t>the</w:t>
            </w:r>
            <w:proofErr w:type="spellEnd"/>
            <w:r w:rsidRPr="00840FE3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840FE3">
              <w:rPr>
                <w:rFonts w:asciiTheme="minorHAnsi" w:hAnsiTheme="minorHAnsi" w:cs="Arial"/>
                <w:b/>
              </w:rPr>
              <w:t>participant</w:t>
            </w:r>
            <w:proofErr w:type="spellEnd"/>
            <w:r w:rsidRPr="00840FE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840FE3" w:rsidRPr="004B38CE" w:rsidRDefault="00840FE3" w:rsidP="00A658BD">
            <w:pPr>
              <w:rPr>
                <w:rFonts w:asciiTheme="minorHAnsi" w:hAnsiTheme="minorHAnsi" w:cs="Arial"/>
                <w:b/>
              </w:rPr>
            </w:pPr>
            <w:r w:rsidRPr="004B38CE">
              <w:rPr>
                <w:rFonts w:asciiTheme="minorHAnsi" w:hAnsiTheme="minorHAnsi" w:cs="Arial"/>
                <w:b/>
                <w:sz w:val="22"/>
                <w:szCs w:val="22"/>
              </w:rPr>
              <w:t>Ferda Demircioğlu</w:t>
            </w:r>
            <w:r w:rsidR="004B38CE" w:rsidRPr="004B38CE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4B38CE">
              <w:rPr>
                <w:rFonts w:asciiTheme="minorHAnsi" w:hAnsiTheme="minorHAnsi" w:cs="Arial"/>
                <w:b/>
                <w:sz w:val="22"/>
                <w:szCs w:val="22"/>
              </w:rPr>
              <w:t xml:space="preserve"> General Manager</w:t>
            </w:r>
          </w:p>
        </w:tc>
      </w:tr>
      <w:tr w:rsidR="00840FE3" w:rsidRPr="00AD71A1" w:rsidTr="00C53755">
        <w:trPr>
          <w:trHeight w:val="366"/>
          <w:jc w:val="center"/>
        </w:trPr>
        <w:tc>
          <w:tcPr>
            <w:tcW w:w="4053" w:type="dxa"/>
            <w:shd w:val="clear" w:color="auto" w:fill="auto"/>
          </w:tcPr>
          <w:p w:rsidR="00840FE3" w:rsidRPr="00840FE3" w:rsidRDefault="00840FE3" w:rsidP="00A658BD">
            <w:pPr>
              <w:rPr>
                <w:rFonts w:asciiTheme="minorHAnsi" w:hAnsiTheme="minorHAnsi" w:cs="Arial"/>
                <w:b/>
              </w:rPr>
            </w:pPr>
            <w:r w:rsidRPr="00840FE3">
              <w:rPr>
                <w:rFonts w:asciiTheme="minorHAnsi" w:hAnsiTheme="minorHAnsi" w:cs="Arial"/>
                <w:b/>
              </w:rPr>
              <w:t>E-</w:t>
            </w:r>
            <w:r w:rsidRPr="00840FE3">
              <w:rPr>
                <w:rFonts w:asciiTheme="minorHAnsi" w:hAnsiTheme="minorHAnsi" w:cs="Arial"/>
                <w:b/>
                <w:lang w:val="en-US"/>
              </w:rPr>
              <w:t>mail</w:t>
            </w:r>
            <w:r w:rsidRPr="00840FE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7240BA" w:rsidRPr="004B38CE" w:rsidRDefault="00481EC6" w:rsidP="00541E93">
            <w:pPr>
              <w:rPr>
                <w:rFonts w:asciiTheme="minorHAnsi" w:hAnsiTheme="minorHAnsi" w:cs="Arial"/>
                <w:b/>
              </w:rPr>
            </w:pPr>
            <w:hyperlink r:id="rId28" w:history="1">
              <w:r w:rsidR="007240BA" w:rsidRPr="00C23CAF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fd@teknodem.com</w:t>
              </w:r>
            </w:hyperlink>
          </w:p>
        </w:tc>
      </w:tr>
      <w:tr w:rsidR="00840FE3" w:rsidRPr="00AD71A1" w:rsidTr="00840FE3">
        <w:trPr>
          <w:trHeight w:val="237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840FE3" w:rsidRPr="00840FE3" w:rsidRDefault="00840FE3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943634" w:themeColor="accent2" w:themeShade="BF"/>
              </w:rPr>
            </w:pPr>
            <w:r w:rsidRPr="00840FE3">
              <w:rPr>
                <w:rFonts w:asciiTheme="minorHAnsi" w:hAnsiTheme="minorHAnsi" w:cs="Arial"/>
                <w:b/>
                <w:color w:val="943634" w:themeColor="accent2" w:themeShade="BF"/>
              </w:rPr>
              <w:t>ACTIVITY OF THE COMPANY</w:t>
            </w:r>
          </w:p>
        </w:tc>
      </w:tr>
      <w:tr w:rsidR="00840FE3" w:rsidRPr="00840FE3" w:rsidTr="00840FE3">
        <w:trPr>
          <w:trHeight w:val="55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840FE3" w:rsidRPr="00840FE3" w:rsidRDefault="00840FE3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  <w:r w:rsidRPr="00840FE3">
              <w:rPr>
                <w:rFonts w:asciiTheme="minorHAnsi" w:hAnsiTheme="minorHAnsi" w:cs="Arial"/>
                <w:b/>
                <w:lang w:val="en-US"/>
              </w:rPr>
              <w:t>Brief information about the company</w:t>
            </w:r>
          </w:p>
        </w:tc>
        <w:tc>
          <w:tcPr>
            <w:tcW w:w="6421" w:type="dxa"/>
            <w:shd w:val="clear" w:color="auto" w:fill="auto"/>
          </w:tcPr>
          <w:p w:rsidR="00840FE3" w:rsidRPr="004B38CE" w:rsidRDefault="00840FE3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4B38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Medical Equipments and devices on cardiology, Endoscopy, Intensive Care, Obstetrics, Gynecology</w:t>
            </w:r>
          </w:p>
        </w:tc>
      </w:tr>
      <w:tr w:rsidR="00840FE3" w:rsidRPr="00840FE3" w:rsidTr="00D06F1A">
        <w:trPr>
          <w:trHeight w:val="420"/>
          <w:jc w:val="center"/>
        </w:trPr>
        <w:tc>
          <w:tcPr>
            <w:tcW w:w="411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840FE3" w:rsidRPr="00840FE3" w:rsidRDefault="00840FE3" w:rsidP="00840FE3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840FE3">
              <w:rPr>
                <w:rFonts w:asciiTheme="minorHAnsi" w:hAnsiTheme="minorHAnsi" w:cs="Arial"/>
                <w:b/>
                <w:lang w:val="en-US"/>
              </w:rPr>
              <w:t xml:space="preserve">Field of expected cooperation </w:t>
            </w:r>
          </w:p>
        </w:tc>
        <w:tc>
          <w:tcPr>
            <w:tcW w:w="6421" w:type="dxa"/>
            <w:tcBorders>
              <w:bottom w:val="single" w:sz="24" w:space="0" w:color="auto"/>
            </w:tcBorders>
            <w:shd w:val="clear" w:color="auto" w:fill="auto"/>
          </w:tcPr>
          <w:p w:rsidR="005D2AAA" w:rsidRPr="004B38CE" w:rsidRDefault="00840FE3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4B38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Export – Business Partnership – Distributor Dealer Agreement</w:t>
            </w:r>
          </w:p>
          <w:p w:rsidR="005D2AAA" w:rsidRPr="004B38CE" w:rsidRDefault="005D2AAA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</w:p>
          <w:p w:rsidR="00840FE3" w:rsidRPr="004B38CE" w:rsidRDefault="00840FE3" w:rsidP="00840FE3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4B38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06F1A" w:rsidRPr="00AD71A1" w:rsidTr="00D06F1A">
        <w:trPr>
          <w:jc w:val="center"/>
        </w:trPr>
        <w:tc>
          <w:tcPr>
            <w:tcW w:w="10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D1579" w:rsidRPr="004458B6" w:rsidRDefault="00FB6FB3" w:rsidP="00FD1579">
            <w:pPr>
              <w:rPr>
                <w:rFonts w:asciiTheme="minorHAnsi" w:hAnsiTheme="minorHAnsi" w:cs="Arial"/>
                <w:b/>
                <w:color w:val="31849B" w:themeColor="accent5" w:themeShade="BF"/>
              </w:rPr>
            </w:pPr>
            <w:r w:rsidRPr="004458B6">
              <w:rPr>
                <w:rFonts w:asciiTheme="minorHAnsi" w:hAnsiTheme="minorHAnsi" w:cs="Arial"/>
                <w:b/>
                <w:color w:val="31849B" w:themeColor="accent5" w:themeShade="BF"/>
              </w:rPr>
              <w:t>ALTERA TIBBİ MALZEME SAN.TİC.A.Ş.</w:t>
            </w:r>
            <w:r w:rsidR="004458B6" w:rsidRPr="004458B6">
              <w:rPr>
                <w:rFonts w:asciiTheme="minorHAnsi" w:hAnsiTheme="minorHAnsi"/>
                <w:b/>
              </w:rPr>
              <w:t xml:space="preserve"> </w:t>
            </w:r>
            <w:hyperlink r:id="rId29" w:history="1">
              <w:r w:rsidR="00FD1579" w:rsidRPr="00753E88">
                <w:rPr>
                  <w:rStyle w:val="Kpr"/>
                  <w:rFonts w:asciiTheme="minorHAnsi" w:hAnsiTheme="minorHAnsi" w:cs="Arial"/>
                  <w:b/>
                  <w:sz w:val="20"/>
                  <w:szCs w:val="20"/>
                </w:rPr>
                <w:t>www.altera.com.tr</w:t>
              </w:r>
            </w:hyperlink>
          </w:p>
        </w:tc>
      </w:tr>
      <w:tr w:rsidR="004458B6" w:rsidRPr="00D06F1A" w:rsidTr="00D06F1A">
        <w:trPr>
          <w:trHeight w:val="369"/>
          <w:jc w:val="center"/>
        </w:trPr>
        <w:tc>
          <w:tcPr>
            <w:tcW w:w="4053" w:type="dxa"/>
            <w:tcBorders>
              <w:top w:val="single" w:sz="24" w:space="0" w:color="auto"/>
            </w:tcBorders>
            <w:shd w:val="clear" w:color="auto" w:fill="auto"/>
          </w:tcPr>
          <w:p w:rsidR="004458B6" w:rsidRPr="009F269F" w:rsidRDefault="004458B6" w:rsidP="004458B6">
            <w:pPr>
              <w:rPr>
                <w:rFonts w:asciiTheme="minorHAnsi" w:hAnsiTheme="minorHAnsi" w:cs="Arial"/>
                <w:b/>
              </w:rPr>
            </w:pPr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proofErr w:type="spellStart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the</w:t>
            </w:r>
            <w:proofErr w:type="spellEnd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participants</w:t>
            </w:r>
            <w:proofErr w:type="spellEnd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4458B6" w:rsidRPr="009F269F" w:rsidRDefault="00B76EB0" w:rsidP="00B76EB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Yiğit Ulusoy-Business Development Manager, </w:t>
            </w:r>
            <w:bookmarkStart w:id="0" w:name="_GoBack"/>
            <w:bookmarkEnd w:id="0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Halit Hakan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Ediğ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Account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Representative</w:t>
            </w:r>
            <w:proofErr w:type="spellEnd"/>
          </w:p>
        </w:tc>
      </w:tr>
      <w:tr w:rsidR="004458B6" w:rsidRPr="00D06F1A" w:rsidTr="00A658BD">
        <w:trPr>
          <w:trHeight w:val="350"/>
          <w:jc w:val="center"/>
        </w:trPr>
        <w:tc>
          <w:tcPr>
            <w:tcW w:w="4053" w:type="dxa"/>
            <w:shd w:val="clear" w:color="auto" w:fill="auto"/>
          </w:tcPr>
          <w:p w:rsidR="004458B6" w:rsidRPr="009F269F" w:rsidRDefault="004458B6" w:rsidP="004458B6">
            <w:pPr>
              <w:rPr>
                <w:rFonts w:asciiTheme="minorHAnsi" w:hAnsiTheme="minorHAnsi" w:cs="Arial"/>
                <w:b/>
              </w:rPr>
            </w:pPr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E-</w:t>
            </w:r>
            <w:proofErr w:type="spellStart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mails</w:t>
            </w:r>
            <w:proofErr w:type="spellEnd"/>
            <w:r w:rsidRPr="009F269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347B2C" w:rsidRPr="009F269F" w:rsidRDefault="00481EC6" w:rsidP="00366D31">
            <w:pPr>
              <w:rPr>
                <w:rFonts w:asciiTheme="minorHAnsi" w:hAnsiTheme="minorHAnsi" w:cs="Arial"/>
                <w:b/>
              </w:rPr>
            </w:pPr>
            <w:hyperlink r:id="rId30" w:history="1">
              <w:r w:rsidR="00347B2C" w:rsidRPr="009F269F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YIGIT.ULUSOY@meditera.com.tr</w:t>
              </w:r>
            </w:hyperlink>
            <w:r w:rsidR="00347B2C" w:rsidRPr="009F269F">
              <w:rPr>
                <w:rFonts w:asciiTheme="minorHAnsi" w:hAnsiTheme="minorHAnsi" w:cs="Arial"/>
                <w:b/>
                <w:sz w:val="22"/>
                <w:szCs w:val="22"/>
              </w:rPr>
              <w:t xml:space="preserve">; </w:t>
            </w:r>
            <w:hyperlink r:id="rId31" w:history="1">
              <w:r w:rsidR="00347B2C" w:rsidRPr="009F269F">
                <w:rPr>
                  <w:rStyle w:val="Kpr"/>
                  <w:rFonts w:asciiTheme="minorHAnsi" w:hAnsiTheme="minorHAnsi" w:cs="Arial"/>
                  <w:b/>
                  <w:sz w:val="22"/>
                  <w:szCs w:val="22"/>
                </w:rPr>
                <w:t>Hakan.Edig@meditera.com.tr</w:t>
              </w:r>
            </w:hyperlink>
          </w:p>
        </w:tc>
      </w:tr>
      <w:tr w:rsidR="004458B6" w:rsidRPr="00D06F1A" w:rsidTr="00D06F1A">
        <w:trPr>
          <w:trHeight w:val="257"/>
          <w:jc w:val="center"/>
        </w:trPr>
        <w:tc>
          <w:tcPr>
            <w:tcW w:w="10533" w:type="dxa"/>
            <w:gridSpan w:val="3"/>
            <w:shd w:val="clear" w:color="auto" w:fill="auto"/>
          </w:tcPr>
          <w:p w:rsidR="004458B6" w:rsidRPr="009F269F" w:rsidRDefault="00EE7CBE" w:rsidP="004458B6">
            <w:pPr>
              <w:tabs>
                <w:tab w:val="left" w:pos="1800"/>
              </w:tabs>
              <w:rPr>
                <w:rFonts w:asciiTheme="minorHAnsi" w:hAnsiTheme="minorHAnsi" w:cs="Arial"/>
                <w:b/>
                <w:color w:val="632423" w:themeColor="accent2" w:themeShade="80"/>
              </w:rPr>
            </w:pPr>
            <w:r w:rsidRPr="009F269F">
              <w:rPr>
                <w:rFonts w:asciiTheme="minorHAnsi" w:hAnsiTheme="minorHAnsi" w:cs="Arial"/>
                <w:b/>
                <w:color w:val="632423" w:themeColor="accent2" w:themeShade="80"/>
                <w:sz w:val="22"/>
                <w:szCs w:val="22"/>
              </w:rPr>
              <w:t>ACTIVITY OF THE COMPANY</w:t>
            </w:r>
          </w:p>
        </w:tc>
      </w:tr>
      <w:tr w:rsidR="004458B6" w:rsidRPr="00D06F1A" w:rsidTr="00D06F1A">
        <w:trPr>
          <w:trHeight w:val="72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EE7CBE" w:rsidRPr="009F269F" w:rsidRDefault="00EE7CBE" w:rsidP="00EE7CB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Brief information about the company</w:t>
            </w:r>
          </w:p>
          <w:p w:rsidR="004458B6" w:rsidRPr="009F269F" w:rsidRDefault="004458B6" w:rsidP="00EE7CBE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</w:p>
        </w:tc>
        <w:tc>
          <w:tcPr>
            <w:tcW w:w="6421" w:type="dxa"/>
            <w:shd w:val="clear" w:color="auto" w:fill="auto"/>
          </w:tcPr>
          <w:p w:rsidR="004458B6" w:rsidRPr="009F269F" w:rsidRDefault="00C1721F" w:rsidP="0075732D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proofErr w:type="spellStart"/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An</w:t>
            </w:r>
            <w:r w:rsidR="00C57EB7"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</w:t>
            </w:r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esthesia</w:t>
            </w:r>
            <w:proofErr w:type="spellEnd"/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, intensive care and consumables, respiratory systems, infusion systems, single infusion systems, surgical solutions</w:t>
            </w:r>
            <w:r w:rsidR="0075732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, </w:t>
            </w:r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aspiration systems</w:t>
            </w:r>
          </w:p>
        </w:tc>
      </w:tr>
      <w:tr w:rsidR="004458B6" w:rsidRPr="00D06F1A" w:rsidTr="00D06F1A">
        <w:trPr>
          <w:trHeight w:val="453"/>
          <w:jc w:val="center"/>
        </w:trPr>
        <w:tc>
          <w:tcPr>
            <w:tcW w:w="4112" w:type="dxa"/>
            <w:gridSpan w:val="2"/>
            <w:shd w:val="clear" w:color="auto" w:fill="auto"/>
          </w:tcPr>
          <w:p w:rsidR="004458B6" w:rsidRPr="009F269F" w:rsidRDefault="00EE7CBE" w:rsidP="004458B6">
            <w:pPr>
              <w:tabs>
                <w:tab w:val="left" w:pos="1800"/>
              </w:tabs>
              <w:ind w:left="-108"/>
              <w:rPr>
                <w:rFonts w:asciiTheme="minorHAnsi" w:hAnsiTheme="minorHAnsi" w:cs="Arial"/>
                <w:b/>
                <w:lang w:val="en-US"/>
              </w:rPr>
            </w:pPr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Field of expected cooperation</w:t>
            </w:r>
          </w:p>
        </w:tc>
        <w:tc>
          <w:tcPr>
            <w:tcW w:w="6421" w:type="dxa"/>
            <w:shd w:val="clear" w:color="auto" w:fill="auto"/>
          </w:tcPr>
          <w:p w:rsidR="004458B6" w:rsidRPr="009F269F" w:rsidRDefault="00D142DD" w:rsidP="00D142DD">
            <w:pPr>
              <w:tabs>
                <w:tab w:val="left" w:pos="1800"/>
              </w:tabs>
              <w:rPr>
                <w:rFonts w:asciiTheme="minorHAnsi" w:hAnsiTheme="minorHAnsi" w:cs="Arial"/>
                <w:b/>
                <w:lang w:val="en-US"/>
              </w:rPr>
            </w:pPr>
            <w:r w:rsidRPr="009F269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Exporting</w:t>
            </w:r>
          </w:p>
        </w:tc>
      </w:tr>
    </w:tbl>
    <w:p w:rsidR="00256FDE" w:rsidRPr="00256FDE" w:rsidRDefault="00256FDE" w:rsidP="00256FDE">
      <w:pPr>
        <w:pStyle w:val="GvdeMetni"/>
        <w:rPr>
          <w:rFonts w:asciiTheme="minorHAnsi" w:hAnsiTheme="minorHAnsi" w:cs="Arial"/>
          <w:b/>
          <w:sz w:val="22"/>
          <w:szCs w:val="22"/>
          <w:lang w:eastAsia="tr-TR"/>
        </w:rPr>
      </w:pPr>
    </w:p>
    <w:p w:rsidR="00966516" w:rsidRPr="00C029DA" w:rsidRDefault="00966516" w:rsidP="00966516">
      <w:pPr>
        <w:pStyle w:val="GvdeMetni"/>
        <w:rPr>
          <w:rFonts w:ascii="Arial" w:hAnsi="Arial" w:cs="Arial"/>
          <w:b/>
          <w:sz w:val="22"/>
          <w:szCs w:val="22"/>
          <w:lang w:eastAsia="tr-TR"/>
        </w:rPr>
      </w:pPr>
    </w:p>
    <w:p w:rsidR="00072E64" w:rsidRPr="00C029DA" w:rsidRDefault="00072E64" w:rsidP="00072E64">
      <w:pPr>
        <w:pStyle w:val="GvdeMetni"/>
        <w:rPr>
          <w:rFonts w:ascii="Arial" w:hAnsi="Arial" w:cs="Arial"/>
          <w:b/>
          <w:sz w:val="22"/>
          <w:szCs w:val="22"/>
          <w:lang w:eastAsia="tr-TR"/>
        </w:rPr>
      </w:pPr>
    </w:p>
    <w:p w:rsidR="006623FE" w:rsidRPr="00C029DA" w:rsidRDefault="006623FE" w:rsidP="006623FE">
      <w:pPr>
        <w:pStyle w:val="GvdeMetni"/>
        <w:rPr>
          <w:rFonts w:ascii="Arial" w:hAnsi="Arial" w:cs="Arial"/>
          <w:b/>
          <w:sz w:val="22"/>
          <w:szCs w:val="22"/>
          <w:lang w:eastAsia="tr-TR"/>
        </w:rPr>
      </w:pPr>
    </w:p>
    <w:p w:rsidR="006623FE" w:rsidRPr="00C029DA" w:rsidRDefault="006623FE" w:rsidP="006623FE">
      <w:pPr>
        <w:pStyle w:val="GvdeMetni"/>
        <w:rPr>
          <w:rFonts w:ascii="Arial" w:hAnsi="Arial" w:cs="Arial"/>
          <w:b/>
          <w:sz w:val="22"/>
          <w:szCs w:val="22"/>
          <w:lang w:eastAsia="tr-TR"/>
        </w:rPr>
      </w:pPr>
    </w:p>
    <w:p w:rsidR="00167C93" w:rsidRDefault="00167C93"/>
    <w:sectPr w:rsidR="00167C93" w:rsidSect="003F10D5">
      <w:headerReference w:type="default" r:id="rId32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C6" w:rsidRDefault="00481EC6" w:rsidP="003F10D5">
      <w:r>
        <w:separator/>
      </w:r>
    </w:p>
  </w:endnote>
  <w:endnote w:type="continuationSeparator" w:id="0">
    <w:p w:rsidR="00481EC6" w:rsidRDefault="00481EC6" w:rsidP="003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C6" w:rsidRDefault="00481EC6" w:rsidP="003F10D5">
      <w:r>
        <w:separator/>
      </w:r>
    </w:p>
  </w:footnote>
  <w:footnote w:type="continuationSeparator" w:id="0">
    <w:p w:rsidR="00481EC6" w:rsidRDefault="00481EC6" w:rsidP="003F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D5" w:rsidRPr="003F10D5" w:rsidRDefault="003F10D5" w:rsidP="003F10D5">
    <w:pPr>
      <w:pStyle w:val="stBilgi"/>
      <w:jc w:val="center"/>
      <w:rPr>
        <w:rFonts w:asciiTheme="minorHAnsi" w:hAnsiTheme="minorHAnsi"/>
        <w:b/>
        <w:color w:val="365F91" w:themeColor="accent1" w:themeShade="BF"/>
      </w:rPr>
    </w:pPr>
    <w:r w:rsidRPr="003F10D5">
      <w:rPr>
        <w:rFonts w:asciiTheme="minorHAnsi" w:hAnsiTheme="minorHAnsi"/>
        <w:b/>
        <w:color w:val="365F91" w:themeColor="accent1" w:themeShade="BF"/>
      </w:rPr>
      <w:t>IZMIR CHAMBER OF COMMERCE MEDICAL EQUIPMENTS CLUSTER COMPANIES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3FE"/>
    <w:rsid w:val="0000273A"/>
    <w:rsid w:val="000132AD"/>
    <w:rsid w:val="00041349"/>
    <w:rsid w:val="00072E64"/>
    <w:rsid w:val="0008782E"/>
    <w:rsid w:val="000C0F7F"/>
    <w:rsid w:val="00167C93"/>
    <w:rsid w:val="002318F2"/>
    <w:rsid w:val="00256FDE"/>
    <w:rsid w:val="0026478E"/>
    <w:rsid w:val="002B58EE"/>
    <w:rsid w:val="00304BB7"/>
    <w:rsid w:val="0034046B"/>
    <w:rsid w:val="00347B2C"/>
    <w:rsid w:val="00351AF0"/>
    <w:rsid w:val="003630F3"/>
    <w:rsid w:val="00366D31"/>
    <w:rsid w:val="0037578B"/>
    <w:rsid w:val="00380191"/>
    <w:rsid w:val="003C4E67"/>
    <w:rsid w:val="003F10D5"/>
    <w:rsid w:val="0041047D"/>
    <w:rsid w:val="00424D37"/>
    <w:rsid w:val="004458B6"/>
    <w:rsid w:val="00481EC6"/>
    <w:rsid w:val="004B0A96"/>
    <w:rsid w:val="004B38CE"/>
    <w:rsid w:val="004B78CA"/>
    <w:rsid w:val="004E0EDC"/>
    <w:rsid w:val="004E4F7E"/>
    <w:rsid w:val="004F6DFE"/>
    <w:rsid w:val="00541E93"/>
    <w:rsid w:val="00547B91"/>
    <w:rsid w:val="00554A70"/>
    <w:rsid w:val="00595BF3"/>
    <w:rsid w:val="005C7CF6"/>
    <w:rsid w:val="005D2AAA"/>
    <w:rsid w:val="00645BC2"/>
    <w:rsid w:val="00645FA0"/>
    <w:rsid w:val="00656C77"/>
    <w:rsid w:val="006623FE"/>
    <w:rsid w:val="0069441B"/>
    <w:rsid w:val="007240BA"/>
    <w:rsid w:val="0075732D"/>
    <w:rsid w:val="00772788"/>
    <w:rsid w:val="007C2DF8"/>
    <w:rsid w:val="00825DAD"/>
    <w:rsid w:val="00840FE3"/>
    <w:rsid w:val="008755A1"/>
    <w:rsid w:val="00966516"/>
    <w:rsid w:val="00973B8A"/>
    <w:rsid w:val="00997738"/>
    <w:rsid w:val="009A1D4C"/>
    <w:rsid w:val="009B7FC7"/>
    <w:rsid w:val="009E05EF"/>
    <w:rsid w:val="009F269F"/>
    <w:rsid w:val="00A00577"/>
    <w:rsid w:val="00A435EC"/>
    <w:rsid w:val="00AD216E"/>
    <w:rsid w:val="00AF472A"/>
    <w:rsid w:val="00B76EB0"/>
    <w:rsid w:val="00BD3CE8"/>
    <w:rsid w:val="00BE2DA5"/>
    <w:rsid w:val="00C10DEE"/>
    <w:rsid w:val="00C12C56"/>
    <w:rsid w:val="00C1721F"/>
    <w:rsid w:val="00C25F3B"/>
    <w:rsid w:val="00C36D4A"/>
    <w:rsid w:val="00C57EB7"/>
    <w:rsid w:val="00D06F1A"/>
    <w:rsid w:val="00D142DD"/>
    <w:rsid w:val="00D654BC"/>
    <w:rsid w:val="00D801FE"/>
    <w:rsid w:val="00DB7217"/>
    <w:rsid w:val="00DE080F"/>
    <w:rsid w:val="00E10205"/>
    <w:rsid w:val="00E118F1"/>
    <w:rsid w:val="00EB084E"/>
    <w:rsid w:val="00EB6130"/>
    <w:rsid w:val="00EE7CBE"/>
    <w:rsid w:val="00F75A18"/>
    <w:rsid w:val="00F85860"/>
    <w:rsid w:val="00FB6FB3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EAF1"/>
  <w15:docId w15:val="{4F1C8DD9-9B6C-41F2-B13F-80D54124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623FE"/>
    <w:pPr>
      <w:spacing w:line="360" w:lineRule="auto"/>
      <w:jc w:val="both"/>
    </w:pPr>
    <w:rPr>
      <w:rFonts w:ascii="Arial Narrow" w:hAnsi="Arial Narrow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6623FE"/>
    <w:rPr>
      <w:rFonts w:ascii="Arial Narrow" w:eastAsia="Times New Roman" w:hAnsi="Arial Narrow" w:cs="Times New Roman"/>
      <w:sz w:val="28"/>
      <w:szCs w:val="20"/>
    </w:rPr>
  </w:style>
  <w:style w:type="character" w:styleId="Kpr">
    <w:name w:val="Hyperlink"/>
    <w:basedOn w:val="VarsaylanParagrafYazTipi"/>
    <w:uiPriority w:val="99"/>
    <w:unhideWhenUsed/>
    <w:rsid w:val="00645F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F10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F10D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F10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F10D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osmanbelkaya@hotmail.com" TargetMode="External"/><Relationship Id="rId13" Type="http://schemas.openxmlformats.org/officeDocument/2006/relationships/hyperlink" Target="mailto:ertan.yolcu@eraser.com.tr" TargetMode="External"/><Relationship Id="rId18" Type="http://schemas.openxmlformats.org/officeDocument/2006/relationships/hyperlink" Target="http://www.kenmak.com.tr" TargetMode="External"/><Relationship Id="rId26" Type="http://schemas.openxmlformats.org/officeDocument/2006/relationships/hyperlink" Target="mailto:sadiye.cetin@santekmedika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tpa.com.t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fidan@tiomedikal.com" TargetMode="External"/><Relationship Id="rId12" Type="http://schemas.openxmlformats.org/officeDocument/2006/relationships/hyperlink" Target="http://www.oncoera.com.tr" TargetMode="External"/><Relationship Id="rId17" Type="http://schemas.openxmlformats.org/officeDocument/2006/relationships/hyperlink" Target="mailto:foreigntrade@promekmedical.com" TargetMode="External"/><Relationship Id="rId25" Type="http://schemas.openxmlformats.org/officeDocument/2006/relationships/hyperlink" Target="http://www.santekmedikal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romekmedical.com" TargetMode="External"/><Relationship Id="rId20" Type="http://schemas.openxmlformats.org/officeDocument/2006/relationships/hyperlink" Target="http://www.ozsumer.com.tr" TargetMode="External"/><Relationship Id="rId29" Type="http://schemas.openxmlformats.org/officeDocument/2006/relationships/hyperlink" Target="http://www.altera.com.t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omedikal.com" TargetMode="External"/><Relationship Id="rId11" Type="http://schemas.openxmlformats.org/officeDocument/2006/relationships/hyperlink" Target="http://www.eraser.com.tr" TargetMode="External"/><Relationship Id="rId24" Type="http://schemas.openxmlformats.org/officeDocument/2006/relationships/hyperlink" Target="mailto:aslihansakizlioglu@seyitler.com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isigun.com.tr" TargetMode="External"/><Relationship Id="rId23" Type="http://schemas.openxmlformats.org/officeDocument/2006/relationships/hyperlink" Target="http://www.seyitler.com" TargetMode="External"/><Relationship Id="rId28" Type="http://schemas.openxmlformats.org/officeDocument/2006/relationships/hyperlink" Target="mailto:fd@teknodem.com" TargetMode="External"/><Relationship Id="rId10" Type="http://schemas.openxmlformats.org/officeDocument/2006/relationships/hyperlink" Target="mailto:yener@endofom.com" TargetMode="External"/><Relationship Id="rId19" Type="http://schemas.openxmlformats.org/officeDocument/2006/relationships/hyperlink" Target="mailto:export@kenmak.com.tr" TargetMode="External"/><Relationship Id="rId31" Type="http://schemas.openxmlformats.org/officeDocument/2006/relationships/hyperlink" Target="mailto:Hakan.Edig@meditera.com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dofom.com" TargetMode="External"/><Relationship Id="rId14" Type="http://schemas.openxmlformats.org/officeDocument/2006/relationships/hyperlink" Target="mailto:info@eraser.com.tr" TargetMode="External"/><Relationship Id="rId22" Type="http://schemas.openxmlformats.org/officeDocument/2006/relationships/hyperlink" Target="mailto:info@setpa.com.tr" TargetMode="External"/><Relationship Id="rId27" Type="http://schemas.openxmlformats.org/officeDocument/2006/relationships/hyperlink" Target="http://www.teknodemltd.com" TargetMode="External"/><Relationship Id="rId30" Type="http://schemas.openxmlformats.org/officeDocument/2006/relationships/hyperlink" Target="mailto:YIGIT.ULUSOY@meditera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gungorurler</dc:creator>
  <cp:lastModifiedBy>ZEYNEP HAS</cp:lastModifiedBy>
  <cp:revision>322</cp:revision>
  <dcterms:created xsi:type="dcterms:W3CDTF">2017-04-03T12:18:00Z</dcterms:created>
  <dcterms:modified xsi:type="dcterms:W3CDTF">2018-02-02T14:54:00Z</dcterms:modified>
</cp:coreProperties>
</file>